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45C4F" w14:textId="77777777" w:rsidR="00E83946" w:rsidRPr="005C6B42" w:rsidRDefault="0027380C">
      <w:pPr>
        <w:spacing w:after="0" w:line="259" w:lineRule="auto"/>
        <w:ind w:left="644" w:firstLine="0"/>
        <w:jc w:val="left"/>
        <w:rPr>
          <w:rFonts w:ascii="Century Gothic" w:hAnsi="Century Gothic"/>
          <w:b/>
        </w:rPr>
      </w:pPr>
      <w:r w:rsidRPr="005C6B42">
        <w:rPr>
          <w:rFonts w:ascii="Century Gothic" w:hAnsi="Century Gothic"/>
          <w:b/>
          <w:sz w:val="36"/>
        </w:rPr>
        <w:t xml:space="preserve">The Role of a Trustee in Education Learning Trust </w:t>
      </w:r>
    </w:p>
    <w:p w14:paraId="0DF5EB9D" w14:textId="77777777" w:rsidR="00E83946" w:rsidRDefault="0027380C">
      <w:pPr>
        <w:spacing w:after="0" w:line="259" w:lineRule="auto"/>
        <w:ind w:left="644" w:firstLine="0"/>
        <w:jc w:val="left"/>
      </w:pPr>
      <w:r>
        <w:rPr>
          <w:sz w:val="36"/>
        </w:rPr>
        <w:t xml:space="preserve"> </w:t>
      </w:r>
    </w:p>
    <w:p w14:paraId="2E5CA042" w14:textId="76F472C1" w:rsidR="001936B6" w:rsidRPr="001936B6" w:rsidRDefault="00FF1158">
      <w:pPr>
        <w:spacing w:after="7"/>
        <w:rPr>
          <w:rFonts w:ascii="Century Gothic" w:hAnsi="Century Gothic"/>
          <w:b/>
        </w:rPr>
      </w:pPr>
      <w:r>
        <w:rPr>
          <w:rFonts w:ascii="Century Gothic" w:hAnsi="Century Gothic"/>
          <w:b/>
        </w:rPr>
        <w:t>Trust B</w:t>
      </w:r>
      <w:r w:rsidR="0027380C" w:rsidRPr="001936B6">
        <w:rPr>
          <w:rFonts w:ascii="Century Gothic" w:hAnsi="Century Gothic"/>
          <w:b/>
        </w:rPr>
        <w:t xml:space="preserve">oard </w:t>
      </w:r>
    </w:p>
    <w:p w14:paraId="327CCAFE" w14:textId="6752919F" w:rsidR="00E83946" w:rsidRPr="001936B6" w:rsidRDefault="0027380C">
      <w:pPr>
        <w:spacing w:after="4"/>
        <w:rPr>
          <w:rFonts w:ascii="Century Gothic" w:hAnsi="Century Gothic"/>
        </w:rPr>
      </w:pPr>
      <w:r w:rsidRPr="001936B6">
        <w:rPr>
          <w:rFonts w:ascii="Century Gothic" w:hAnsi="Century Gothic"/>
        </w:rPr>
        <w:t>Trustees of the Trust are both Trustees of the ELT charity an</w:t>
      </w:r>
      <w:r w:rsidR="00FF1158">
        <w:rPr>
          <w:rFonts w:ascii="Century Gothic" w:hAnsi="Century Gothic"/>
        </w:rPr>
        <w:t>d directors of the ELT Company L</w:t>
      </w:r>
      <w:r w:rsidRPr="001936B6">
        <w:rPr>
          <w:rFonts w:ascii="Century Gothic" w:hAnsi="Century Gothic"/>
        </w:rPr>
        <w:t>imited by guarantee. The Charities Act 2011 defines charity Trustees as the people responsible under the charity’s governing document for controlling the administration and management of the charity, regardless of what they are called. They are k</w:t>
      </w:r>
      <w:r w:rsidR="00FF1158">
        <w:rPr>
          <w:rFonts w:ascii="Century Gothic" w:hAnsi="Century Gothic"/>
        </w:rPr>
        <w:t>nown collectively as The Trust B</w:t>
      </w:r>
      <w:r w:rsidRPr="001936B6">
        <w:rPr>
          <w:rFonts w:ascii="Century Gothic" w:hAnsi="Century Gothic"/>
        </w:rPr>
        <w:t xml:space="preserve">oard. </w:t>
      </w:r>
    </w:p>
    <w:p w14:paraId="7884351B" w14:textId="77777777" w:rsidR="00E83946" w:rsidRPr="001936B6" w:rsidRDefault="0027380C">
      <w:pPr>
        <w:spacing w:after="14" w:line="259" w:lineRule="auto"/>
        <w:ind w:left="360" w:firstLine="0"/>
        <w:jc w:val="left"/>
        <w:rPr>
          <w:rFonts w:ascii="Century Gothic" w:hAnsi="Century Gothic"/>
        </w:rPr>
      </w:pPr>
      <w:r w:rsidRPr="001936B6">
        <w:rPr>
          <w:rFonts w:ascii="Century Gothic" w:hAnsi="Century Gothic"/>
          <w:color w:val="004489"/>
        </w:rPr>
        <w:t xml:space="preserve"> </w:t>
      </w:r>
    </w:p>
    <w:p w14:paraId="02F64DEA" w14:textId="562B2462" w:rsidR="00E83946" w:rsidRPr="001936B6" w:rsidRDefault="00FF1158">
      <w:pPr>
        <w:spacing w:after="7"/>
        <w:rPr>
          <w:rFonts w:ascii="Century Gothic" w:hAnsi="Century Gothic"/>
          <w:b/>
        </w:rPr>
      </w:pPr>
      <w:r>
        <w:rPr>
          <w:rFonts w:ascii="Century Gothic" w:hAnsi="Century Gothic"/>
          <w:b/>
        </w:rPr>
        <w:t>Legal D</w:t>
      </w:r>
      <w:r w:rsidR="0027380C" w:rsidRPr="001936B6">
        <w:rPr>
          <w:rFonts w:ascii="Century Gothic" w:hAnsi="Century Gothic"/>
          <w:b/>
        </w:rPr>
        <w:t xml:space="preserve">uties of a Trustee </w:t>
      </w:r>
    </w:p>
    <w:p w14:paraId="3E17BC49" w14:textId="07CD33D8" w:rsidR="00E83946" w:rsidRPr="001936B6" w:rsidRDefault="0027380C">
      <w:pPr>
        <w:spacing w:after="4"/>
        <w:rPr>
          <w:rFonts w:ascii="Century Gothic" w:hAnsi="Century Gothic"/>
        </w:rPr>
      </w:pPr>
      <w:r w:rsidRPr="001936B6">
        <w:rPr>
          <w:rFonts w:ascii="Century Gothic" w:hAnsi="Century Gothic"/>
        </w:rPr>
        <w:t>Under charity law</w:t>
      </w:r>
      <w:r w:rsidR="00FF1158">
        <w:rPr>
          <w:rFonts w:ascii="Century Gothic" w:hAnsi="Century Gothic"/>
        </w:rPr>
        <w:t>,</w:t>
      </w:r>
      <w:r w:rsidRPr="001936B6">
        <w:rPr>
          <w:rFonts w:ascii="Century Gothic" w:hAnsi="Century Gothic"/>
        </w:rPr>
        <w:t xml:space="preserve"> ELT Trustees have the ultimate responsibility for directing the affairs of ELT, and ensuring that it is solvent, well run and delivering the charitable outcomes for which it has been set up. In law</w:t>
      </w:r>
      <w:r w:rsidR="00FF1158">
        <w:rPr>
          <w:rFonts w:ascii="Century Gothic" w:hAnsi="Century Gothic"/>
        </w:rPr>
        <w:t>,</w:t>
      </w:r>
      <w:r w:rsidRPr="001936B6">
        <w:rPr>
          <w:rFonts w:ascii="Century Gothic" w:hAnsi="Century Gothic"/>
        </w:rPr>
        <w:t xml:space="preserve"> Trustees of ELT have several legal duties, which are often described as those of compliance, care and prudence. </w:t>
      </w:r>
    </w:p>
    <w:p w14:paraId="2F9F11CB" w14:textId="77777777" w:rsidR="00E83946" w:rsidRPr="001936B6" w:rsidRDefault="0027380C">
      <w:pPr>
        <w:spacing w:after="0" w:line="259" w:lineRule="auto"/>
        <w:ind w:left="360" w:firstLine="0"/>
        <w:jc w:val="left"/>
        <w:rPr>
          <w:rFonts w:ascii="Century Gothic" w:hAnsi="Century Gothic"/>
        </w:rPr>
      </w:pPr>
      <w:r w:rsidRPr="001936B6">
        <w:rPr>
          <w:rFonts w:ascii="Century Gothic" w:hAnsi="Century Gothic"/>
          <w:color w:val="3D3C3B"/>
        </w:rPr>
        <w:t xml:space="preserve"> </w:t>
      </w:r>
    </w:p>
    <w:p w14:paraId="047A57FD" w14:textId="435BB9AB" w:rsidR="00E83946" w:rsidRPr="001936B6" w:rsidRDefault="00FF1158">
      <w:pPr>
        <w:rPr>
          <w:rFonts w:ascii="Century Gothic" w:hAnsi="Century Gothic"/>
          <w:b/>
        </w:rPr>
      </w:pPr>
      <w:r>
        <w:rPr>
          <w:rFonts w:ascii="Century Gothic" w:hAnsi="Century Gothic"/>
          <w:b/>
        </w:rPr>
        <w:t>Duty of C</w:t>
      </w:r>
      <w:r w:rsidR="0027380C" w:rsidRPr="001936B6">
        <w:rPr>
          <w:rFonts w:ascii="Century Gothic" w:hAnsi="Century Gothic"/>
          <w:b/>
        </w:rPr>
        <w:t xml:space="preserve">ompliance – Trustees must: </w:t>
      </w:r>
    </w:p>
    <w:p w14:paraId="648E4413" w14:textId="0DE04B96" w:rsidR="00E83946" w:rsidRPr="001936B6" w:rsidRDefault="0027380C">
      <w:pPr>
        <w:numPr>
          <w:ilvl w:val="0"/>
          <w:numId w:val="1"/>
        </w:numPr>
        <w:ind w:hanging="360"/>
        <w:rPr>
          <w:rFonts w:ascii="Century Gothic" w:hAnsi="Century Gothic"/>
        </w:rPr>
      </w:pPr>
      <w:r w:rsidRPr="001936B6">
        <w:rPr>
          <w:rFonts w:ascii="Century Gothic" w:hAnsi="Century Gothic"/>
        </w:rPr>
        <w:t>ensure that ELT complies with charity law, and with the requirements of the Education and Skills Funding Agency as regulator; in particular</w:t>
      </w:r>
      <w:r w:rsidR="00FF1158">
        <w:rPr>
          <w:rFonts w:ascii="Century Gothic" w:hAnsi="Century Gothic"/>
        </w:rPr>
        <w:t>,</w:t>
      </w:r>
      <w:r w:rsidRPr="001936B6">
        <w:rPr>
          <w:rFonts w:ascii="Century Gothic" w:hAnsi="Century Gothic"/>
        </w:rPr>
        <w:t xml:space="preserve"> ensure that the charity prepares reports on what it has achieved and annual returns and accounts as required by law</w:t>
      </w:r>
      <w:r w:rsidR="001936B6">
        <w:rPr>
          <w:rFonts w:ascii="Century Gothic" w:hAnsi="Century Gothic"/>
        </w:rPr>
        <w:t>;</w:t>
      </w:r>
      <w:r w:rsidRPr="001936B6">
        <w:rPr>
          <w:rFonts w:ascii="Century Gothic" w:hAnsi="Century Gothic"/>
        </w:rPr>
        <w:t xml:space="preserve">  </w:t>
      </w:r>
    </w:p>
    <w:p w14:paraId="40D66B76"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ensure that ELT does not breach any of the requirements or rules set out in its governing document, funding agreement or the Academy Trust Handbook and that it remains true to the charitable purpose and objects set out there</w:t>
      </w:r>
      <w:r w:rsidR="001936B6">
        <w:rPr>
          <w:rFonts w:ascii="Century Gothic" w:hAnsi="Century Gothic"/>
        </w:rPr>
        <w:t>;</w:t>
      </w:r>
      <w:r w:rsidRPr="001936B6">
        <w:rPr>
          <w:rFonts w:ascii="Century Gothic" w:hAnsi="Century Gothic"/>
        </w:rPr>
        <w:t xml:space="preserve">  </w:t>
      </w:r>
    </w:p>
    <w:p w14:paraId="7CE5708B"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comply with the requirements of other legislation and other regulators which govern the activities of ELT</w:t>
      </w:r>
      <w:r w:rsidR="001936B6">
        <w:rPr>
          <w:rFonts w:ascii="Century Gothic" w:hAnsi="Century Gothic"/>
        </w:rPr>
        <w:t>;</w:t>
      </w:r>
      <w:r w:rsidRPr="001936B6">
        <w:rPr>
          <w:rFonts w:ascii="Century Gothic" w:hAnsi="Century Gothic"/>
        </w:rPr>
        <w:t xml:space="preserve">  </w:t>
      </w:r>
    </w:p>
    <w:p w14:paraId="091B8D2B" w14:textId="3B422AC0" w:rsidR="00E83946" w:rsidRPr="001936B6" w:rsidRDefault="0027380C">
      <w:pPr>
        <w:numPr>
          <w:ilvl w:val="0"/>
          <w:numId w:val="1"/>
        </w:numPr>
        <w:spacing w:after="5"/>
        <w:ind w:hanging="360"/>
        <w:rPr>
          <w:rFonts w:ascii="Century Gothic" w:hAnsi="Century Gothic"/>
        </w:rPr>
      </w:pPr>
      <w:proofErr w:type="gramStart"/>
      <w:r w:rsidRPr="001936B6">
        <w:rPr>
          <w:rFonts w:ascii="Century Gothic" w:hAnsi="Century Gothic"/>
        </w:rPr>
        <w:t>act</w:t>
      </w:r>
      <w:proofErr w:type="gramEnd"/>
      <w:r w:rsidRPr="001936B6">
        <w:rPr>
          <w:rFonts w:ascii="Century Gothic" w:hAnsi="Century Gothic"/>
        </w:rPr>
        <w:t xml:space="preserve"> with integ</w:t>
      </w:r>
      <w:r w:rsidR="00FF1158">
        <w:rPr>
          <w:rFonts w:ascii="Century Gothic" w:hAnsi="Century Gothic"/>
        </w:rPr>
        <w:t>rity, and avoid putting themselves in a position where their</w:t>
      </w:r>
      <w:r w:rsidRPr="001936B6">
        <w:rPr>
          <w:rFonts w:ascii="Century Gothic" w:hAnsi="Century Gothic"/>
        </w:rPr>
        <w:t xml:space="preserve"> duty to</w:t>
      </w:r>
      <w:r w:rsidR="00FF1158">
        <w:rPr>
          <w:rFonts w:ascii="Century Gothic" w:hAnsi="Century Gothic"/>
        </w:rPr>
        <w:t xml:space="preserve"> the charity conflicts with their</w:t>
      </w:r>
      <w:r w:rsidRPr="001936B6">
        <w:rPr>
          <w:rFonts w:ascii="Century Gothic" w:hAnsi="Century Gothic"/>
        </w:rPr>
        <w:t xml:space="preserve"> personal interests or loyalty to any other person or body</w:t>
      </w:r>
      <w:r w:rsidR="001936B6">
        <w:rPr>
          <w:rFonts w:ascii="Century Gothic" w:hAnsi="Century Gothic"/>
        </w:rPr>
        <w:t>.</w:t>
      </w:r>
      <w:r w:rsidRPr="001936B6">
        <w:rPr>
          <w:rFonts w:ascii="Century Gothic" w:hAnsi="Century Gothic"/>
        </w:rPr>
        <w:t xml:space="preserve"> </w:t>
      </w:r>
    </w:p>
    <w:p w14:paraId="01036A17" w14:textId="77777777" w:rsidR="00E83946" w:rsidRPr="001936B6" w:rsidRDefault="0027380C">
      <w:pPr>
        <w:spacing w:after="0" w:line="259" w:lineRule="auto"/>
        <w:ind w:left="360" w:firstLine="0"/>
        <w:jc w:val="left"/>
        <w:rPr>
          <w:rFonts w:ascii="Century Gothic" w:hAnsi="Century Gothic"/>
        </w:rPr>
      </w:pPr>
      <w:r w:rsidRPr="001936B6">
        <w:rPr>
          <w:rFonts w:ascii="Century Gothic" w:hAnsi="Century Gothic"/>
        </w:rPr>
        <w:t xml:space="preserve"> </w:t>
      </w:r>
    </w:p>
    <w:p w14:paraId="7B09A20F" w14:textId="7673C279" w:rsidR="00E83946" w:rsidRPr="001936B6" w:rsidRDefault="00FF1158">
      <w:pPr>
        <w:spacing w:after="0"/>
        <w:rPr>
          <w:rFonts w:ascii="Century Gothic" w:hAnsi="Century Gothic"/>
          <w:b/>
        </w:rPr>
      </w:pPr>
      <w:r>
        <w:rPr>
          <w:rFonts w:ascii="Century Gothic" w:hAnsi="Century Gothic"/>
          <w:b/>
        </w:rPr>
        <w:t>Duty of C</w:t>
      </w:r>
      <w:r w:rsidR="0027380C" w:rsidRPr="001936B6">
        <w:rPr>
          <w:rFonts w:ascii="Century Gothic" w:hAnsi="Century Gothic"/>
          <w:b/>
        </w:rPr>
        <w:t xml:space="preserve">are – Trustees must: </w:t>
      </w:r>
    </w:p>
    <w:p w14:paraId="3B9B1203"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use reasonable care and skill in their work as Trustees, using their personal skills, knowledge and experience as needed to ensure that ELT is well run and efficient</w:t>
      </w:r>
      <w:r w:rsidR="001936B6">
        <w:rPr>
          <w:rFonts w:ascii="Century Gothic" w:hAnsi="Century Gothic"/>
        </w:rPr>
        <w:t>;</w:t>
      </w:r>
      <w:r w:rsidRPr="001936B6">
        <w:rPr>
          <w:rFonts w:ascii="Century Gothic" w:hAnsi="Century Gothic"/>
        </w:rPr>
        <w:t xml:space="preserve">  </w:t>
      </w:r>
    </w:p>
    <w:p w14:paraId="470EC625" w14:textId="418E9F3B" w:rsidR="00E83946" w:rsidRPr="001936B6" w:rsidRDefault="00FF1158">
      <w:pPr>
        <w:numPr>
          <w:ilvl w:val="0"/>
          <w:numId w:val="1"/>
        </w:numPr>
        <w:spacing w:after="5"/>
        <w:ind w:hanging="360"/>
        <w:rPr>
          <w:rFonts w:ascii="Century Gothic" w:hAnsi="Century Gothic"/>
        </w:rPr>
      </w:pPr>
      <w:proofErr w:type="gramStart"/>
      <w:r>
        <w:rPr>
          <w:rFonts w:ascii="Century Gothic" w:hAnsi="Century Gothic"/>
        </w:rPr>
        <w:t>consider</w:t>
      </w:r>
      <w:proofErr w:type="gramEnd"/>
      <w:r>
        <w:rPr>
          <w:rFonts w:ascii="Century Gothic" w:hAnsi="Century Gothic"/>
        </w:rPr>
        <w:t xml:space="preserve"> utilising</w:t>
      </w:r>
      <w:r w:rsidR="0027380C" w:rsidRPr="001936B6">
        <w:rPr>
          <w:rFonts w:ascii="Century Gothic" w:hAnsi="Century Gothic"/>
        </w:rPr>
        <w:t xml:space="preserve"> external professional advice on all matters where there may be material risk to ELT, or where the Trustees m</w:t>
      </w:r>
      <w:r w:rsidR="001936B6">
        <w:rPr>
          <w:rFonts w:ascii="Century Gothic" w:hAnsi="Century Gothic"/>
        </w:rPr>
        <w:t>ay be in breach of their duties.</w:t>
      </w:r>
    </w:p>
    <w:p w14:paraId="1CD4571B" w14:textId="77777777" w:rsidR="00E83946" w:rsidRPr="001936B6" w:rsidRDefault="0027380C">
      <w:pPr>
        <w:spacing w:after="0" w:line="259" w:lineRule="auto"/>
        <w:ind w:left="360" w:firstLine="0"/>
        <w:jc w:val="left"/>
        <w:rPr>
          <w:rFonts w:ascii="Century Gothic" w:hAnsi="Century Gothic"/>
        </w:rPr>
      </w:pPr>
      <w:r w:rsidRPr="001936B6">
        <w:rPr>
          <w:rFonts w:ascii="Century Gothic" w:hAnsi="Century Gothic"/>
        </w:rPr>
        <w:t xml:space="preserve"> </w:t>
      </w:r>
    </w:p>
    <w:p w14:paraId="191E5C3C" w14:textId="77777777" w:rsidR="00E83946" w:rsidRPr="001936B6" w:rsidRDefault="0027380C">
      <w:pPr>
        <w:spacing w:after="0"/>
        <w:rPr>
          <w:rFonts w:ascii="Century Gothic" w:hAnsi="Century Gothic"/>
          <w:b/>
        </w:rPr>
      </w:pPr>
      <w:r w:rsidRPr="001936B6">
        <w:rPr>
          <w:rFonts w:ascii="Century Gothic" w:hAnsi="Century Gothic"/>
          <w:b/>
        </w:rPr>
        <w:t xml:space="preserve">Duty of Safeguarding - Trustees must: </w:t>
      </w:r>
    </w:p>
    <w:p w14:paraId="3CC530D4" w14:textId="2F54354E" w:rsidR="00E83946" w:rsidRPr="001936B6" w:rsidRDefault="0032525C">
      <w:pPr>
        <w:numPr>
          <w:ilvl w:val="0"/>
          <w:numId w:val="1"/>
        </w:numPr>
        <w:ind w:hanging="360"/>
        <w:rPr>
          <w:rFonts w:ascii="Century Gothic" w:hAnsi="Century Gothic"/>
        </w:rPr>
      </w:pPr>
      <w:r>
        <w:rPr>
          <w:rFonts w:ascii="Century Gothic" w:hAnsi="Century Gothic"/>
        </w:rPr>
        <w:t xml:space="preserve">work together to </w:t>
      </w:r>
      <w:r w:rsidR="0027380C" w:rsidRPr="001936B6">
        <w:rPr>
          <w:rFonts w:ascii="Century Gothic" w:hAnsi="Century Gothic"/>
        </w:rPr>
        <w:t>safeguard and promote the welfare of children</w:t>
      </w:r>
      <w:r w:rsidR="001936B6">
        <w:rPr>
          <w:rFonts w:ascii="Century Gothic" w:hAnsi="Century Gothic"/>
        </w:rPr>
        <w:t>;</w:t>
      </w:r>
      <w:r w:rsidR="0027380C" w:rsidRPr="001936B6">
        <w:rPr>
          <w:rFonts w:ascii="Century Gothic" w:hAnsi="Century Gothic"/>
        </w:rPr>
        <w:t xml:space="preserve"> </w:t>
      </w:r>
    </w:p>
    <w:p w14:paraId="73EF1658"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ensure the suitability of staff, supply staff, voluntee</w:t>
      </w:r>
      <w:r w:rsidR="001936B6">
        <w:rPr>
          <w:rFonts w:ascii="Century Gothic" w:hAnsi="Century Gothic"/>
        </w:rPr>
        <w:t>rs, contractors and proprietors;</w:t>
      </w:r>
      <w:r w:rsidRPr="001936B6">
        <w:rPr>
          <w:rFonts w:ascii="Century Gothic" w:hAnsi="Century Gothic"/>
        </w:rPr>
        <w:t xml:space="preserve"> </w:t>
      </w:r>
    </w:p>
    <w:p w14:paraId="36392C4C"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 xml:space="preserve">ensure the Trust follows the Home Office’s ‘Revised 15  Prevent duty guidance: for England and Wales’ and the </w:t>
      </w:r>
      <w:proofErr w:type="spellStart"/>
      <w:r w:rsidRPr="001936B6">
        <w:rPr>
          <w:rFonts w:ascii="Century Gothic" w:hAnsi="Century Gothic"/>
        </w:rPr>
        <w:t>DfE’s</w:t>
      </w:r>
      <w:proofErr w:type="spellEnd"/>
      <w:r w:rsidRPr="001936B6">
        <w:rPr>
          <w:rFonts w:ascii="Century Gothic" w:hAnsi="Century Gothic"/>
        </w:rPr>
        <w:t xml:space="preserve"> general advice ‘Protecting children from ra</w:t>
      </w:r>
      <w:r w:rsidR="001936B6">
        <w:rPr>
          <w:rFonts w:ascii="Century Gothic" w:hAnsi="Century Gothic"/>
        </w:rPr>
        <w:t>dicalisation: the prevent duty’;</w:t>
      </w:r>
      <w:r w:rsidRPr="001936B6">
        <w:rPr>
          <w:rFonts w:ascii="Century Gothic" w:hAnsi="Century Gothic"/>
        </w:rPr>
        <w:t xml:space="preserve"> </w:t>
      </w:r>
    </w:p>
    <w:p w14:paraId="4A65430A"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maintain strategic oversight to ensure that appropriate systems and procedures are in place across the trust to cover all aspects of the safeguarding agenda and ensure all statutory responsibilities issued by</w:t>
      </w:r>
      <w:r w:rsidR="001936B6">
        <w:rPr>
          <w:rFonts w:ascii="Century Gothic" w:hAnsi="Century Gothic"/>
        </w:rPr>
        <w:t xml:space="preserve"> the Secretary of State are met;</w:t>
      </w:r>
      <w:r w:rsidRPr="001936B6">
        <w:rPr>
          <w:rFonts w:ascii="Century Gothic" w:hAnsi="Century Gothic"/>
        </w:rPr>
        <w:t xml:space="preserve"> </w:t>
      </w:r>
    </w:p>
    <w:p w14:paraId="29C9B1E6"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liaise with the Trust Governance Professional to ensure that safeguarding is a standing agenda item fo</w:t>
      </w:r>
      <w:r w:rsidR="001936B6">
        <w:rPr>
          <w:rFonts w:ascii="Century Gothic" w:hAnsi="Century Gothic"/>
        </w:rPr>
        <w:t>r every governing board meeting;</w:t>
      </w:r>
      <w:r w:rsidRPr="001936B6">
        <w:rPr>
          <w:rFonts w:ascii="Century Gothic" w:hAnsi="Century Gothic"/>
        </w:rPr>
        <w:t xml:space="preserve"> </w:t>
      </w:r>
    </w:p>
    <w:p w14:paraId="39BA812C"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support the implementation of a whole-trust culture where safeguarding and child protectio</w:t>
      </w:r>
      <w:r w:rsidR="001936B6">
        <w:rPr>
          <w:rFonts w:ascii="Century Gothic" w:hAnsi="Century Gothic"/>
        </w:rPr>
        <w:t>n is given the highest priority;</w:t>
      </w:r>
      <w:r w:rsidRPr="001936B6">
        <w:rPr>
          <w:rFonts w:ascii="Century Gothic" w:hAnsi="Century Gothic"/>
        </w:rPr>
        <w:t xml:space="preserve"> </w:t>
      </w:r>
    </w:p>
    <w:p w14:paraId="42FA4CCD" w14:textId="33C28CB9" w:rsidR="00E83946" w:rsidRPr="001936B6" w:rsidRDefault="0027380C">
      <w:pPr>
        <w:numPr>
          <w:ilvl w:val="0"/>
          <w:numId w:val="1"/>
        </w:numPr>
        <w:ind w:hanging="360"/>
        <w:rPr>
          <w:rFonts w:ascii="Century Gothic" w:hAnsi="Century Gothic"/>
        </w:rPr>
      </w:pPr>
      <w:r w:rsidRPr="001936B6">
        <w:rPr>
          <w:rFonts w:ascii="Century Gothic" w:hAnsi="Century Gothic"/>
        </w:rPr>
        <w:t>enco</w:t>
      </w:r>
      <w:r w:rsidR="00FF1158">
        <w:rPr>
          <w:rFonts w:ascii="Century Gothic" w:hAnsi="Century Gothic"/>
        </w:rPr>
        <w:t>urage all members of the Trust B</w:t>
      </w:r>
      <w:r w:rsidRPr="001936B6">
        <w:rPr>
          <w:rFonts w:ascii="Century Gothic" w:hAnsi="Century Gothic"/>
        </w:rPr>
        <w:t>oard to develop their understanding of their safeguarding and chi</w:t>
      </w:r>
      <w:r w:rsidR="00951843" w:rsidRPr="001936B6">
        <w:rPr>
          <w:rFonts w:ascii="Century Gothic" w:hAnsi="Century Gothic"/>
        </w:rPr>
        <w:t>ld protection responsibilit</w:t>
      </w:r>
      <w:r w:rsidR="00FF1158">
        <w:rPr>
          <w:rFonts w:ascii="Century Gothic" w:hAnsi="Century Gothic"/>
        </w:rPr>
        <w:t xml:space="preserve">ies including online safety and </w:t>
      </w:r>
      <w:r w:rsidR="00951843" w:rsidRPr="001936B6">
        <w:rPr>
          <w:rFonts w:ascii="Century Gothic" w:hAnsi="Century Gothic"/>
        </w:rPr>
        <w:t>filtering and monitoring</w:t>
      </w:r>
      <w:r w:rsidR="001936B6">
        <w:rPr>
          <w:rFonts w:ascii="Century Gothic" w:hAnsi="Century Gothic"/>
        </w:rPr>
        <w:t>;</w:t>
      </w:r>
      <w:r w:rsidR="00951843" w:rsidRPr="001936B6">
        <w:rPr>
          <w:rFonts w:ascii="Century Gothic" w:hAnsi="Century Gothic"/>
        </w:rPr>
        <w:t xml:space="preserve"> </w:t>
      </w:r>
    </w:p>
    <w:p w14:paraId="176129D2" w14:textId="77777777" w:rsidR="00E83946" w:rsidRPr="001936B6" w:rsidRDefault="0027380C">
      <w:pPr>
        <w:numPr>
          <w:ilvl w:val="0"/>
          <w:numId w:val="1"/>
        </w:numPr>
        <w:spacing w:after="5"/>
        <w:ind w:hanging="360"/>
        <w:rPr>
          <w:rFonts w:ascii="Century Gothic" w:hAnsi="Century Gothic"/>
        </w:rPr>
      </w:pPr>
      <w:proofErr w:type="gramStart"/>
      <w:r w:rsidRPr="001936B6">
        <w:rPr>
          <w:rFonts w:ascii="Century Gothic" w:hAnsi="Century Gothic"/>
        </w:rPr>
        <w:lastRenderedPageBreak/>
        <w:t>ensure</w:t>
      </w:r>
      <w:proofErr w:type="gramEnd"/>
      <w:r w:rsidRPr="001936B6">
        <w:rPr>
          <w:rFonts w:ascii="Century Gothic" w:hAnsi="Century Gothic"/>
        </w:rPr>
        <w:t xml:space="preserve"> there are systems in place to provide support for staff who are dealing with safeguarding and child pro</w:t>
      </w:r>
      <w:r w:rsidR="00951843" w:rsidRPr="001936B6">
        <w:rPr>
          <w:rFonts w:ascii="Century Gothic" w:hAnsi="Century Gothic"/>
        </w:rPr>
        <w:t>tection issues including those relating to online safety and filtering and monitoring within the trust.</w:t>
      </w:r>
    </w:p>
    <w:p w14:paraId="058E0C7F" w14:textId="77777777" w:rsidR="00E83946" w:rsidRPr="001936B6" w:rsidRDefault="0027380C">
      <w:pPr>
        <w:spacing w:after="0" w:line="259" w:lineRule="auto"/>
        <w:ind w:left="360" w:firstLine="0"/>
        <w:jc w:val="left"/>
        <w:rPr>
          <w:rFonts w:ascii="Century Gothic" w:hAnsi="Century Gothic"/>
        </w:rPr>
      </w:pPr>
      <w:r w:rsidRPr="001936B6">
        <w:rPr>
          <w:rFonts w:ascii="Century Gothic" w:hAnsi="Century Gothic"/>
        </w:rPr>
        <w:t xml:space="preserve"> </w:t>
      </w:r>
    </w:p>
    <w:p w14:paraId="3582283F" w14:textId="4A727FFE" w:rsidR="00E83946" w:rsidRPr="001936B6" w:rsidRDefault="00FF1158">
      <w:pPr>
        <w:rPr>
          <w:rFonts w:ascii="Century Gothic" w:hAnsi="Century Gothic"/>
          <w:b/>
        </w:rPr>
      </w:pPr>
      <w:r>
        <w:rPr>
          <w:rFonts w:ascii="Century Gothic" w:hAnsi="Century Gothic"/>
          <w:b/>
        </w:rPr>
        <w:t>Duty of P</w:t>
      </w:r>
      <w:r w:rsidR="0027380C" w:rsidRPr="001936B6">
        <w:rPr>
          <w:rFonts w:ascii="Century Gothic" w:hAnsi="Century Gothic"/>
          <w:b/>
        </w:rPr>
        <w:t xml:space="preserve">rudence – Trustees must: </w:t>
      </w:r>
    </w:p>
    <w:p w14:paraId="5D4ED6FF"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ensure that ELT is, and wi</w:t>
      </w:r>
      <w:r w:rsidR="001936B6">
        <w:rPr>
          <w:rFonts w:ascii="Century Gothic" w:hAnsi="Century Gothic"/>
        </w:rPr>
        <w:t>ll remain, solvent;</w:t>
      </w:r>
      <w:r w:rsidRPr="001936B6">
        <w:rPr>
          <w:rFonts w:ascii="Century Gothic" w:hAnsi="Century Gothic"/>
        </w:rPr>
        <w:t xml:space="preserve"> </w:t>
      </w:r>
    </w:p>
    <w:p w14:paraId="349AD3DF"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use ELT’s funds and assets reasonably and responsibly and only in furthera</w:t>
      </w:r>
      <w:r w:rsidR="001936B6">
        <w:rPr>
          <w:rFonts w:ascii="Century Gothic" w:hAnsi="Century Gothic"/>
        </w:rPr>
        <w:t>nce of ELT’s charitable objects;</w:t>
      </w:r>
    </w:p>
    <w:p w14:paraId="32BEE6AF" w14:textId="77777777" w:rsidR="00E83946" w:rsidRPr="001936B6" w:rsidRDefault="0027380C" w:rsidP="00740789">
      <w:pPr>
        <w:numPr>
          <w:ilvl w:val="0"/>
          <w:numId w:val="1"/>
        </w:numPr>
        <w:spacing w:after="7"/>
        <w:ind w:hanging="360"/>
        <w:rPr>
          <w:rFonts w:ascii="Century Gothic" w:hAnsi="Century Gothic"/>
        </w:rPr>
      </w:pPr>
      <w:r w:rsidRPr="001936B6">
        <w:rPr>
          <w:rFonts w:ascii="Century Gothic" w:hAnsi="Century Gothic"/>
        </w:rPr>
        <w:t xml:space="preserve">avoid undertaking activities that might place ELT’s endowment, funds, assets or reputation at undue </w:t>
      </w:r>
      <w:r w:rsidR="001936B6">
        <w:rPr>
          <w:rFonts w:ascii="Century Gothic" w:hAnsi="Century Gothic"/>
        </w:rPr>
        <w:t>risk;</w:t>
      </w:r>
    </w:p>
    <w:p w14:paraId="60A484CA" w14:textId="77777777" w:rsidR="00E83946" w:rsidRPr="001936B6" w:rsidRDefault="0027380C">
      <w:pPr>
        <w:numPr>
          <w:ilvl w:val="0"/>
          <w:numId w:val="1"/>
        </w:numPr>
        <w:spacing w:after="7"/>
        <w:ind w:hanging="360"/>
        <w:rPr>
          <w:rFonts w:ascii="Century Gothic" w:hAnsi="Century Gothic"/>
        </w:rPr>
      </w:pPr>
      <w:proofErr w:type="gramStart"/>
      <w:r w:rsidRPr="001936B6">
        <w:rPr>
          <w:rFonts w:ascii="Century Gothic" w:hAnsi="Century Gothic"/>
        </w:rPr>
        <w:t>take</w:t>
      </w:r>
      <w:proofErr w:type="gramEnd"/>
      <w:r w:rsidRPr="001936B6">
        <w:rPr>
          <w:rFonts w:ascii="Century Gothic" w:hAnsi="Century Gothic"/>
        </w:rPr>
        <w:t xml:space="preserve"> special care when investing ELT’s funds, or borrowing funds for ELT to use</w:t>
      </w:r>
      <w:r w:rsidR="001936B6">
        <w:rPr>
          <w:rFonts w:ascii="Century Gothic" w:hAnsi="Century Gothic"/>
        </w:rPr>
        <w:t>.</w:t>
      </w:r>
      <w:r w:rsidRPr="001936B6">
        <w:rPr>
          <w:rFonts w:ascii="Century Gothic" w:hAnsi="Century Gothic"/>
        </w:rPr>
        <w:t xml:space="preserve"> </w:t>
      </w:r>
    </w:p>
    <w:p w14:paraId="22872296" w14:textId="77777777" w:rsidR="00E83946" w:rsidRPr="001936B6" w:rsidRDefault="0027380C">
      <w:pPr>
        <w:spacing w:after="0" w:line="259" w:lineRule="auto"/>
        <w:ind w:left="360" w:firstLine="0"/>
        <w:jc w:val="left"/>
        <w:rPr>
          <w:rFonts w:ascii="Century Gothic" w:hAnsi="Century Gothic"/>
        </w:rPr>
      </w:pPr>
      <w:r w:rsidRPr="001936B6">
        <w:rPr>
          <w:rFonts w:ascii="Century Gothic" w:hAnsi="Century Gothic"/>
        </w:rPr>
        <w:t xml:space="preserve"> </w:t>
      </w:r>
    </w:p>
    <w:p w14:paraId="354688DE" w14:textId="6B0A2A61" w:rsidR="00E83946" w:rsidRPr="001936B6" w:rsidRDefault="00FF1158">
      <w:pPr>
        <w:spacing w:after="7"/>
        <w:rPr>
          <w:rFonts w:ascii="Century Gothic" w:hAnsi="Century Gothic"/>
          <w:b/>
        </w:rPr>
      </w:pPr>
      <w:r>
        <w:rPr>
          <w:rFonts w:ascii="Century Gothic" w:hAnsi="Century Gothic"/>
          <w:b/>
        </w:rPr>
        <w:t>Specific Duties of Trustees of ELT:</w:t>
      </w:r>
      <w:r w:rsidR="0027380C" w:rsidRPr="001936B6">
        <w:rPr>
          <w:rFonts w:ascii="Century Gothic" w:hAnsi="Century Gothic"/>
          <w:b/>
        </w:rPr>
        <w:t xml:space="preserve"> </w:t>
      </w:r>
    </w:p>
    <w:p w14:paraId="6DFD8536" w14:textId="71488909" w:rsidR="00E83946" w:rsidRPr="001936B6" w:rsidRDefault="0027380C">
      <w:pPr>
        <w:spacing w:after="5"/>
        <w:rPr>
          <w:rFonts w:ascii="Century Gothic" w:hAnsi="Century Gothic"/>
        </w:rPr>
      </w:pPr>
      <w:r w:rsidRPr="001936B6">
        <w:rPr>
          <w:rFonts w:ascii="Century Gothic" w:hAnsi="Century Gothic"/>
        </w:rPr>
        <w:t>To contr</w:t>
      </w:r>
      <w:r w:rsidR="00FF1158">
        <w:rPr>
          <w:rFonts w:ascii="Century Gothic" w:hAnsi="Century Gothic"/>
        </w:rPr>
        <w:t>ibute to the work of the Trust B</w:t>
      </w:r>
      <w:r w:rsidRPr="001936B6">
        <w:rPr>
          <w:rFonts w:ascii="Century Gothic" w:hAnsi="Century Gothic"/>
        </w:rPr>
        <w:t xml:space="preserve">oard in ensuring high standards of achievement for all children and young people across the Trust. </w:t>
      </w:r>
    </w:p>
    <w:p w14:paraId="31EC5D48" w14:textId="77777777" w:rsidR="00E83946" w:rsidRPr="001936B6" w:rsidRDefault="0027380C">
      <w:pPr>
        <w:spacing w:after="0" w:line="259" w:lineRule="auto"/>
        <w:ind w:left="360" w:firstLine="0"/>
        <w:jc w:val="left"/>
        <w:rPr>
          <w:rFonts w:ascii="Century Gothic" w:hAnsi="Century Gothic"/>
        </w:rPr>
      </w:pPr>
      <w:r w:rsidRPr="001936B6">
        <w:rPr>
          <w:rFonts w:ascii="Century Gothic" w:hAnsi="Century Gothic"/>
        </w:rPr>
        <w:t xml:space="preserve"> </w:t>
      </w:r>
    </w:p>
    <w:p w14:paraId="53C365F3" w14:textId="77583DBF" w:rsidR="00E83946" w:rsidRPr="001936B6" w:rsidRDefault="00FF1158">
      <w:pPr>
        <w:spacing w:after="7"/>
        <w:rPr>
          <w:rFonts w:ascii="Century Gothic" w:hAnsi="Century Gothic"/>
          <w:b/>
        </w:rPr>
      </w:pPr>
      <w:r>
        <w:rPr>
          <w:rFonts w:ascii="Century Gothic" w:hAnsi="Century Gothic"/>
          <w:b/>
        </w:rPr>
        <w:t>Strategic D</w:t>
      </w:r>
      <w:r w:rsidR="0027380C" w:rsidRPr="001936B6">
        <w:rPr>
          <w:rFonts w:ascii="Century Gothic" w:hAnsi="Century Gothic"/>
          <w:b/>
        </w:rPr>
        <w:t xml:space="preserve">irection </w:t>
      </w:r>
    </w:p>
    <w:p w14:paraId="3123825E" w14:textId="45E132C4" w:rsidR="00E83946" w:rsidRDefault="0027380C" w:rsidP="0032525C">
      <w:pPr>
        <w:spacing w:after="4"/>
        <w:rPr>
          <w:rFonts w:ascii="Century Gothic" w:hAnsi="Century Gothic"/>
        </w:rPr>
      </w:pPr>
      <w:r w:rsidRPr="001936B6">
        <w:rPr>
          <w:rFonts w:ascii="Century Gothic" w:hAnsi="Century Gothic"/>
        </w:rPr>
        <w:t>Trustees must ensure that ELT has a clear vision, mission and strategic direction that will enable ELT to fulfil its charitable object</w:t>
      </w:r>
      <w:r w:rsidR="00FF1158">
        <w:rPr>
          <w:rFonts w:ascii="Century Gothic" w:hAnsi="Century Gothic"/>
        </w:rPr>
        <w:t>ive</w:t>
      </w:r>
      <w:r w:rsidRPr="001936B6">
        <w:rPr>
          <w:rFonts w:ascii="Century Gothic" w:hAnsi="Century Gothic"/>
        </w:rPr>
        <w:t xml:space="preserve">s and is focused on achieving these. Trustees must work in partnership with the CEO and other senior staff to ensure that: </w:t>
      </w:r>
    </w:p>
    <w:p w14:paraId="6B6574A6" w14:textId="77777777" w:rsidR="0032525C" w:rsidRPr="001936B6" w:rsidRDefault="0032525C" w:rsidP="0032525C">
      <w:pPr>
        <w:spacing w:after="4"/>
        <w:rPr>
          <w:rFonts w:ascii="Century Gothic" w:hAnsi="Century Gothic"/>
        </w:rPr>
      </w:pPr>
    </w:p>
    <w:p w14:paraId="3A4D2185"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ELT has a clear vision, set of values and strategy, and that there is a common understanding of these by Trustees, Members, staff and those sitting on academy committees</w:t>
      </w:r>
      <w:r w:rsidR="001936B6">
        <w:rPr>
          <w:rFonts w:ascii="Century Gothic" w:hAnsi="Century Gothic"/>
        </w:rPr>
        <w:t>;</w:t>
      </w:r>
      <w:r w:rsidRPr="001936B6">
        <w:rPr>
          <w:rFonts w:ascii="Century Gothic" w:hAnsi="Century Gothic"/>
        </w:rPr>
        <w:t xml:space="preserve"> </w:t>
      </w:r>
    </w:p>
    <w:p w14:paraId="3C0BCF32"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 xml:space="preserve">operational plans and budgets </w:t>
      </w:r>
      <w:r w:rsidR="001936B6">
        <w:rPr>
          <w:rFonts w:ascii="Century Gothic" w:hAnsi="Century Gothic"/>
        </w:rPr>
        <w:t>support the vision and strategy;</w:t>
      </w:r>
    </w:p>
    <w:p w14:paraId="2C188FE0"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the views of stakeholders (parents, pupils, local communities and staff) are regularly sought and considered</w:t>
      </w:r>
      <w:r w:rsidR="001936B6">
        <w:rPr>
          <w:rFonts w:ascii="Century Gothic" w:hAnsi="Century Gothic"/>
        </w:rPr>
        <w:t>;</w:t>
      </w:r>
      <w:r w:rsidRPr="001936B6">
        <w:rPr>
          <w:rFonts w:ascii="Century Gothic" w:hAnsi="Century Gothic"/>
        </w:rPr>
        <w:t xml:space="preserve"> </w:t>
      </w:r>
    </w:p>
    <w:p w14:paraId="45544EA1" w14:textId="2D8BC427" w:rsidR="00E83946" w:rsidRDefault="0027380C">
      <w:pPr>
        <w:numPr>
          <w:ilvl w:val="0"/>
          <w:numId w:val="1"/>
        </w:numPr>
        <w:ind w:hanging="360"/>
        <w:rPr>
          <w:rFonts w:ascii="Century Gothic" w:hAnsi="Century Gothic"/>
        </w:rPr>
      </w:pPr>
      <w:r w:rsidRPr="001936B6">
        <w:rPr>
          <w:rFonts w:ascii="Century Gothic" w:hAnsi="Century Gothic"/>
        </w:rPr>
        <w:t>there is regular review of the external environment for changes that might affect ELT (political, financial, demographic, competitive, partnerships, alliances)</w:t>
      </w:r>
      <w:r w:rsidR="001936B6">
        <w:rPr>
          <w:rFonts w:ascii="Century Gothic" w:hAnsi="Century Gothic"/>
        </w:rPr>
        <w:t>;</w:t>
      </w:r>
      <w:r w:rsidRPr="001936B6">
        <w:rPr>
          <w:rFonts w:ascii="Century Gothic" w:hAnsi="Century Gothic"/>
        </w:rPr>
        <w:t xml:space="preserve"> </w:t>
      </w:r>
    </w:p>
    <w:p w14:paraId="4E59508D" w14:textId="2824392E" w:rsidR="00E83946" w:rsidRPr="00447679" w:rsidRDefault="0027380C">
      <w:pPr>
        <w:numPr>
          <w:ilvl w:val="0"/>
          <w:numId w:val="1"/>
        </w:numPr>
        <w:spacing w:after="5"/>
        <w:ind w:hanging="360"/>
        <w:rPr>
          <w:rFonts w:ascii="Century Gothic" w:hAnsi="Century Gothic"/>
        </w:rPr>
      </w:pPr>
      <w:proofErr w:type="gramStart"/>
      <w:r w:rsidRPr="00447679">
        <w:rPr>
          <w:rFonts w:ascii="Century Gothic" w:hAnsi="Century Gothic"/>
        </w:rPr>
        <w:t>there</w:t>
      </w:r>
      <w:proofErr w:type="gramEnd"/>
      <w:r w:rsidRPr="00447679">
        <w:rPr>
          <w:rFonts w:ascii="Century Gothic" w:hAnsi="Century Gothic"/>
        </w:rPr>
        <w:t xml:space="preserve"> is regular review of the </w:t>
      </w:r>
      <w:r w:rsidR="005C6B42">
        <w:rPr>
          <w:rFonts w:ascii="Century Gothic" w:hAnsi="Century Gothic"/>
        </w:rPr>
        <w:t>need</w:t>
      </w:r>
      <w:r w:rsidRPr="00447679">
        <w:rPr>
          <w:rFonts w:ascii="Century Gothic" w:hAnsi="Century Gothic"/>
        </w:rPr>
        <w:t xml:space="preserve"> for ELT and for the services it provides or could provide, and </w:t>
      </w:r>
      <w:r w:rsidR="0000602A">
        <w:rPr>
          <w:rFonts w:ascii="Century Gothic" w:hAnsi="Century Gothic"/>
        </w:rPr>
        <w:t xml:space="preserve">that there is </w:t>
      </w:r>
      <w:bookmarkStart w:id="0" w:name="_GoBack"/>
      <w:bookmarkEnd w:id="0"/>
      <w:r w:rsidRPr="00447679">
        <w:rPr>
          <w:rFonts w:ascii="Century Gothic" w:hAnsi="Century Gothic"/>
        </w:rPr>
        <w:t xml:space="preserve">regular review of strategic plans and priorities. </w:t>
      </w:r>
    </w:p>
    <w:p w14:paraId="537417CC" w14:textId="77777777" w:rsidR="00E83946" w:rsidRPr="001936B6" w:rsidRDefault="0027380C">
      <w:pPr>
        <w:spacing w:after="0" w:line="259" w:lineRule="auto"/>
        <w:ind w:left="360" w:firstLine="0"/>
        <w:jc w:val="left"/>
        <w:rPr>
          <w:rFonts w:ascii="Century Gothic" w:hAnsi="Century Gothic"/>
        </w:rPr>
      </w:pPr>
      <w:r w:rsidRPr="001936B6">
        <w:rPr>
          <w:rFonts w:ascii="Century Gothic" w:hAnsi="Century Gothic"/>
        </w:rPr>
        <w:t xml:space="preserve"> </w:t>
      </w:r>
    </w:p>
    <w:p w14:paraId="27C1E080" w14:textId="77777777" w:rsidR="00E83946" w:rsidRPr="001936B6" w:rsidRDefault="0027380C">
      <w:pPr>
        <w:spacing w:after="7"/>
        <w:rPr>
          <w:rFonts w:ascii="Century Gothic" w:hAnsi="Century Gothic"/>
          <w:b/>
        </w:rPr>
      </w:pPr>
      <w:r w:rsidRPr="001936B6">
        <w:rPr>
          <w:rFonts w:ascii="Century Gothic" w:hAnsi="Century Gothic"/>
          <w:b/>
        </w:rPr>
        <w:t xml:space="preserve">Performance of the Trust </w:t>
      </w:r>
    </w:p>
    <w:p w14:paraId="2EF33562" w14:textId="3ACCE47C" w:rsidR="00E83946" w:rsidRDefault="0027380C" w:rsidP="00447679">
      <w:pPr>
        <w:spacing w:after="4"/>
        <w:rPr>
          <w:rFonts w:ascii="Century Gothic" w:hAnsi="Century Gothic"/>
        </w:rPr>
      </w:pPr>
      <w:r w:rsidRPr="001936B6">
        <w:rPr>
          <w:rFonts w:ascii="Century Gothic" w:hAnsi="Century Gothic"/>
        </w:rPr>
        <w:t xml:space="preserve">Trustees are responsible for the performance of ELT, for its impact upon stakeholders and for its corporate behaviour:  </w:t>
      </w:r>
    </w:p>
    <w:p w14:paraId="61663EEA" w14:textId="77777777" w:rsidR="0032525C" w:rsidRPr="001936B6" w:rsidRDefault="0032525C" w:rsidP="00447679">
      <w:pPr>
        <w:spacing w:after="4"/>
        <w:rPr>
          <w:rFonts w:ascii="Century Gothic" w:hAnsi="Century Gothic"/>
        </w:rPr>
      </w:pPr>
    </w:p>
    <w:p w14:paraId="4353CB7D"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to ensure that ELT measures its impact and progress towards its strategic objectives and to regularly consider reports on ELT’s performance</w:t>
      </w:r>
      <w:r w:rsidR="001936B6">
        <w:rPr>
          <w:rFonts w:ascii="Century Gothic" w:hAnsi="Century Gothic"/>
        </w:rPr>
        <w:t>;</w:t>
      </w:r>
      <w:r w:rsidRPr="001936B6">
        <w:rPr>
          <w:rFonts w:ascii="Century Gothic" w:hAnsi="Century Gothic"/>
        </w:rPr>
        <w:t xml:space="preserve"> </w:t>
      </w:r>
    </w:p>
    <w:p w14:paraId="00B260EB"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to ensure that there are policies including effective employment policies to direct key areas of the charity’s business</w:t>
      </w:r>
      <w:r w:rsidR="001936B6">
        <w:rPr>
          <w:rFonts w:ascii="Century Gothic" w:hAnsi="Century Gothic"/>
        </w:rPr>
        <w:t>;</w:t>
      </w:r>
      <w:r w:rsidRPr="001936B6">
        <w:rPr>
          <w:rFonts w:ascii="Century Gothic" w:hAnsi="Century Gothic"/>
        </w:rPr>
        <w:t xml:space="preserve"> </w:t>
      </w:r>
    </w:p>
    <w:p w14:paraId="563CB711"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 xml:space="preserve">to ensure that ELT’s values are understood and put into </w:t>
      </w:r>
      <w:r w:rsidR="001936B6">
        <w:rPr>
          <w:rFonts w:ascii="Century Gothic" w:hAnsi="Century Gothic"/>
        </w:rPr>
        <w:t>practice, by Trustees and staff;</w:t>
      </w:r>
    </w:p>
    <w:p w14:paraId="7247DAA5"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to ensure that there are complaints systems in place for stakeholders</w:t>
      </w:r>
      <w:r w:rsidR="001936B6">
        <w:rPr>
          <w:rFonts w:ascii="Century Gothic" w:hAnsi="Century Gothic"/>
        </w:rPr>
        <w:t>;</w:t>
      </w:r>
      <w:r w:rsidRPr="001936B6">
        <w:rPr>
          <w:rFonts w:ascii="Century Gothic" w:hAnsi="Century Gothic"/>
        </w:rPr>
        <w:t xml:space="preserve"> </w:t>
      </w:r>
    </w:p>
    <w:p w14:paraId="499BDE95"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to ensure that there are processes for Members, Trustees, staff and other stakeholders to report activity which might comp</w:t>
      </w:r>
      <w:r w:rsidR="001936B6">
        <w:rPr>
          <w:rFonts w:ascii="Century Gothic" w:hAnsi="Century Gothic"/>
        </w:rPr>
        <w:t>romise the effectiveness of ELT;</w:t>
      </w:r>
    </w:p>
    <w:p w14:paraId="7BB6D0AB" w14:textId="33A2D4E6" w:rsidR="00E83946" w:rsidRPr="001936B6" w:rsidRDefault="00FF1158">
      <w:pPr>
        <w:numPr>
          <w:ilvl w:val="0"/>
          <w:numId w:val="1"/>
        </w:numPr>
        <w:ind w:hanging="360"/>
        <w:rPr>
          <w:rFonts w:ascii="Century Gothic" w:hAnsi="Century Gothic"/>
        </w:rPr>
      </w:pPr>
      <w:r>
        <w:rPr>
          <w:rFonts w:ascii="Century Gothic" w:hAnsi="Century Gothic"/>
        </w:rPr>
        <w:t>to recruit the Chief E</w:t>
      </w:r>
      <w:r w:rsidR="0027380C" w:rsidRPr="001936B6">
        <w:rPr>
          <w:rFonts w:ascii="Century Gothic" w:hAnsi="Century Gothic"/>
        </w:rPr>
        <w:t>xecutive</w:t>
      </w:r>
      <w:r>
        <w:rPr>
          <w:rFonts w:ascii="Century Gothic" w:hAnsi="Century Gothic"/>
        </w:rPr>
        <w:t xml:space="preserve"> Officer</w:t>
      </w:r>
      <w:r w:rsidR="0027380C" w:rsidRPr="001936B6">
        <w:rPr>
          <w:rFonts w:ascii="Century Gothic" w:hAnsi="Century Gothic"/>
        </w:rPr>
        <w:t xml:space="preserve"> and to hold them to account for the management and administration of the charity</w:t>
      </w:r>
      <w:r w:rsidR="001936B6">
        <w:rPr>
          <w:rFonts w:ascii="Century Gothic" w:hAnsi="Century Gothic"/>
        </w:rPr>
        <w:t>;</w:t>
      </w:r>
      <w:r w:rsidR="0027380C" w:rsidRPr="001936B6">
        <w:rPr>
          <w:rFonts w:ascii="Century Gothic" w:hAnsi="Century Gothic"/>
        </w:rPr>
        <w:t xml:space="preserve"> </w:t>
      </w:r>
    </w:p>
    <w:p w14:paraId="2F702875" w14:textId="5C375310" w:rsidR="00E83946" w:rsidRPr="001936B6" w:rsidRDefault="00FF1158">
      <w:pPr>
        <w:numPr>
          <w:ilvl w:val="0"/>
          <w:numId w:val="1"/>
        </w:numPr>
        <w:spacing w:after="5"/>
        <w:ind w:hanging="360"/>
        <w:rPr>
          <w:rFonts w:ascii="Century Gothic" w:hAnsi="Century Gothic"/>
        </w:rPr>
      </w:pPr>
      <w:proofErr w:type="gramStart"/>
      <w:r>
        <w:rPr>
          <w:rFonts w:ascii="Century Gothic" w:hAnsi="Century Gothic"/>
        </w:rPr>
        <w:t>to</w:t>
      </w:r>
      <w:proofErr w:type="gramEnd"/>
      <w:r>
        <w:rPr>
          <w:rFonts w:ascii="Century Gothic" w:hAnsi="Century Gothic"/>
        </w:rPr>
        <w:t xml:space="preserve"> ensure that the Chief E</w:t>
      </w:r>
      <w:r w:rsidR="0027380C" w:rsidRPr="001936B6">
        <w:rPr>
          <w:rFonts w:ascii="Century Gothic" w:hAnsi="Century Gothic"/>
        </w:rPr>
        <w:t xml:space="preserve">xecutive </w:t>
      </w:r>
      <w:r>
        <w:rPr>
          <w:rFonts w:ascii="Century Gothic" w:hAnsi="Century Gothic"/>
        </w:rPr>
        <w:t xml:space="preserve">Officer </w:t>
      </w:r>
      <w:r w:rsidR="0027380C" w:rsidRPr="001936B6">
        <w:rPr>
          <w:rFonts w:ascii="Century Gothic" w:hAnsi="Century Gothic"/>
        </w:rPr>
        <w:t>receives regular, constructive feedback on their performance in managing the charity and in meeting their an</w:t>
      </w:r>
      <w:r w:rsidR="001936B6">
        <w:rPr>
          <w:rFonts w:ascii="Century Gothic" w:hAnsi="Century Gothic"/>
        </w:rPr>
        <w:t>nual and longer term objectives.</w:t>
      </w:r>
    </w:p>
    <w:p w14:paraId="7CCCDF8D" w14:textId="77777777" w:rsidR="00E83946" w:rsidRPr="001936B6" w:rsidRDefault="0027380C">
      <w:pPr>
        <w:spacing w:after="0" w:line="259" w:lineRule="auto"/>
        <w:ind w:left="360" w:firstLine="0"/>
        <w:jc w:val="left"/>
        <w:rPr>
          <w:rFonts w:ascii="Century Gothic" w:hAnsi="Century Gothic"/>
        </w:rPr>
      </w:pPr>
      <w:r w:rsidRPr="001936B6">
        <w:rPr>
          <w:rFonts w:ascii="Century Gothic" w:hAnsi="Century Gothic"/>
        </w:rPr>
        <w:t xml:space="preserve"> </w:t>
      </w:r>
    </w:p>
    <w:p w14:paraId="363C46DA" w14:textId="77777777" w:rsidR="00447679" w:rsidRDefault="00447679">
      <w:pPr>
        <w:spacing w:after="7"/>
        <w:rPr>
          <w:rFonts w:ascii="Century Gothic" w:hAnsi="Century Gothic"/>
          <w:b/>
        </w:rPr>
      </w:pPr>
    </w:p>
    <w:p w14:paraId="5AA91643" w14:textId="13D38FB1" w:rsidR="00E83946" w:rsidRPr="001936B6" w:rsidRDefault="0027380C">
      <w:pPr>
        <w:spacing w:after="7"/>
        <w:rPr>
          <w:rFonts w:ascii="Century Gothic" w:hAnsi="Century Gothic"/>
          <w:b/>
        </w:rPr>
      </w:pPr>
      <w:r w:rsidRPr="001936B6">
        <w:rPr>
          <w:rFonts w:ascii="Century Gothic" w:hAnsi="Century Gothic"/>
          <w:b/>
        </w:rPr>
        <w:t xml:space="preserve">Compliance </w:t>
      </w:r>
    </w:p>
    <w:p w14:paraId="23C7F3DD" w14:textId="315F4EF3" w:rsidR="00E83946" w:rsidRDefault="0027380C" w:rsidP="001936B6">
      <w:pPr>
        <w:spacing w:after="7"/>
        <w:rPr>
          <w:rFonts w:ascii="Century Gothic" w:hAnsi="Century Gothic"/>
        </w:rPr>
      </w:pPr>
      <w:r w:rsidRPr="001936B6">
        <w:rPr>
          <w:rFonts w:ascii="Century Gothic" w:hAnsi="Century Gothic"/>
        </w:rPr>
        <w:t xml:space="preserve">Trustees must ensure that ELT complies with all legal and regulatory requirements:  </w:t>
      </w:r>
    </w:p>
    <w:p w14:paraId="30649B9E" w14:textId="77777777" w:rsidR="0032525C" w:rsidRPr="001936B6" w:rsidRDefault="0032525C" w:rsidP="001936B6">
      <w:pPr>
        <w:spacing w:after="7"/>
        <w:rPr>
          <w:rFonts w:ascii="Century Gothic" w:hAnsi="Century Gothic"/>
        </w:rPr>
      </w:pPr>
    </w:p>
    <w:p w14:paraId="48E331DD"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to ensure, with professional advice as appropriate, that ELT complies with all constitutional, legal, regulatory and statutory requirements</w:t>
      </w:r>
      <w:r w:rsidR="001936B6">
        <w:rPr>
          <w:rFonts w:ascii="Century Gothic" w:hAnsi="Century Gothic"/>
        </w:rPr>
        <w:t>;</w:t>
      </w:r>
      <w:r w:rsidRPr="001936B6">
        <w:rPr>
          <w:rFonts w:ascii="Century Gothic" w:hAnsi="Century Gothic"/>
        </w:rPr>
        <w:t xml:space="preserve"> </w:t>
      </w:r>
    </w:p>
    <w:p w14:paraId="4EFCB730" w14:textId="77777777" w:rsidR="00E83946" w:rsidRPr="001936B6" w:rsidRDefault="0027380C">
      <w:pPr>
        <w:numPr>
          <w:ilvl w:val="0"/>
          <w:numId w:val="1"/>
        </w:numPr>
        <w:spacing w:after="7"/>
        <w:ind w:hanging="360"/>
        <w:rPr>
          <w:rFonts w:ascii="Century Gothic" w:hAnsi="Century Gothic"/>
        </w:rPr>
      </w:pPr>
      <w:proofErr w:type="gramStart"/>
      <w:r w:rsidRPr="001936B6">
        <w:rPr>
          <w:rFonts w:ascii="Century Gothic" w:hAnsi="Century Gothic"/>
        </w:rPr>
        <w:t>to</w:t>
      </w:r>
      <w:proofErr w:type="gramEnd"/>
      <w:r w:rsidRPr="001936B6">
        <w:rPr>
          <w:rFonts w:ascii="Century Gothic" w:hAnsi="Century Gothic"/>
        </w:rPr>
        <w:t xml:space="preserve"> understand and comply with the constitution and rules that govern ELT, and to review the constitution regularly (at least every three years) to ensure it is fit for purpose</w:t>
      </w:r>
      <w:r w:rsidR="001936B6">
        <w:rPr>
          <w:rFonts w:ascii="Century Gothic" w:hAnsi="Century Gothic"/>
        </w:rPr>
        <w:t>.</w:t>
      </w:r>
      <w:r w:rsidRPr="001936B6">
        <w:rPr>
          <w:rFonts w:ascii="Century Gothic" w:hAnsi="Century Gothic"/>
        </w:rPr>
        <w:t xml:space="preserve"> </w:t>
      </w:r>
    </w:p>
    <w:p w14:paraId="500C865A" w14:textId="77777777" w:rsidR="00E83946" w:rsidRPr="001936B6" w:rsidRDefault="0027380C">
      <w:pPr>
        <w:spacing w:after="0" w:line="259" w:lineRule="auto"/>
        <w:ind w:left="360" w:firstLine="0"/>
        <w:jc w:val="left"/>
        <w:rPr>
          <w:rFonts w:ascii="Century Gothic" w:hAnsi="Century Gothic"/>
        </w:rPr>
      </w:pPr>
      <w:r w:rsidRPr="001936B6">
        <w:rPr>
          <w:rFonts w:ascii="Century Gothic" w:hAnsi="Century Gothic"/>
        </w:rPr>
        <w:t xml:space="preserve"> </w:t>
      </w:r>
    </w:p>
    <w:p w14:paraId="0B8B0357" w14:textId="4994E219" w:rsidR="00E83946" w:rsidRPr="001936B6" w:rsidRDefault="00FF1158">
      <w:pPr>
        <w:spacing w:after="7"/>
        <w:rPr>
          <w:rFonts w:ascii="Century Gothic" w:hAnsi="Century Gothic"/>
          <w:b/>
        </w:rPr>
      </w:pPr>
      <w:r>
        <w:rPr>
          <w:rFonts w:ascii="Century Gothic" w:hAnsi="Century Gothic"/>
          <w:b/>
        </w:rPr>
        <w:t>Prudent Management of R</w:t>
      </w:r>
      <w:r w:rsidR="0027380C" w:rsidRPr="001936B6">
        <w:rPr>
          <w:rFonts w:ascii="Century Gothic" w:hAnsi="Century Gothic"/>
          <w:b/>
        </w:rPr>
        <w:t xml:space="preserve">esources </w:t>
      </w:r>
    </w:p>
    <w:p w14:paraId="6F0BCF82" w14:textId="65601DC6" w:rsidR="00E83946" w:rsidRDefault="0027380C" w:rsidP="001936B6">
      <w:pPr>
        <w:spacing w:after="4"/>
        <w:rPr>
          <w:rFonts w:ascii="Century Gothic" w:hAnsi="Century Gothic"/>
        </w:rPr>
      </w:pPr>
      <w:r w:rsidRPr="001936B6">
        <w:rPr>
          <w:rFonts w:ascii="Century Gothic" w:hAnsi="Century Gothic"/>
        </w:rPr>
        <w:t xml:space="preserve">Trustees must be stewards of ELT’s assets, both tangible and intangible, taking care over their security, and how they are used:   </w:t>
      </w:r>
    </w:p>
    <w:p w14:paraId="336315E3" w14:textId="77777777" w:rsidR="0032525C" w:rsidRPr="001936B6" w:rsidRDefault="0032525C" w:rsidP="001936B6">
      <w:pPr>
        <w:spacing w:after="4"/>
        <w:rPr>
          <w:rFonts w:ascii="Century Gothic" w:hAnsi="Century Gothic"/>
        </w:rPr>
      </w:pPr>
    </w:p>
    <w:p w14:paraId="3324A331"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to ensure that ELT’s financial obligations are met and that there are adequate financial controls in place to ensure all money due is received and properly applied, and that all assets and liabilities are recorded</w:t>
      </w:r>
      <w:r w:rsidR="001936B6">
        <w:rPr>
          <w:rFonts w:ascii="Century Gothic" w:hAnsi="Century Gothic"/>
        </w:rPr>
        <w:t>;</w:t>
      </w:r>
      <w:r w:rsidRPr="001936B6">
        <w:rPr>
          <w:rFonts w:ascii="Century Gothic" w:hAnsi="Century Gothic"/>
        </w:rPr>
        <w:t xml:space="preserve"> </w:t>
      </w:r>
    </w:p>
    <w:p w14:paraId="1F95571C"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 xml:space="preserve">to act reasonably and prudently in all matters relating to ELT and always in the interests of ELT </w:t>
      </w:r>
    </w:p>
    <w:p w14:paraId="3F3B8B83"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 xml:space="preserve">to ensure that Trustees take professional advice when needed, and record the advice received </w:t>
      </w:r>
      <w:r w:rsidR="001936B6">
        <w:rPr>
          <w:rFonts w:ascii="Century Gothic" w:eastAsia="Arial" w:hAnsi="Century Gothic" w:cs="Arial"/>
        </w:rPr>
        <w:t xml:space="preserve"> </w:t>
      </w:r>
      <w:r w:rsidRPr="001936B6">
        <w:rPr>
          <w:rFonts w:ascii="Century Gothic" w:hAnsi="Century Gothic"/>
        </w:rPr>
        <w:t>to be accountable for the solvency of ELT</w:t>
      </w:r>
      <w:r w:rsidR="001936B6">
        <w:rPr>
          <w:rFonts w:ascii="Century Gothic" w:hAnsi="Century Gothic"/>
        </w:rPr>
        <w:t>;</w:t>
      </w:r>
      <w:r w:rsidRPr="001936B6">
        <w:rPr>
          <w:rFonts w:ascii="Century Gothic" w:hAnsi="Century Gothic"/>
        </w:rPr>
        <w:t xml:space="preserve"> </w:t>
      </w:r>
    </w:p>
    <w:p w14:paraId="6A63FF39"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to ensure that ELT acts in accordance with employment law and that ELT exercises a duty of care to its employees</w:t>
      </w:r>
      <w:r w:rsidR="001936B6">
        <w:rPr>
          <w:rFonts w:ascii="Century Gothic" w:hAnsi="Century Gothic"/>
        </w:rPr>
        <w:t>;</w:t>
      </w:r>
      <w:r w:rsidRPr="001936B6">
        <w:rPr>
          <w:rFonts w:ascii="Century Gothic" w:hAnsi="Century Gothic"/>
        </w:rPr>
        <w:t xml:space="preserve"> </w:t>
      </w:r>
    </w:p>
    <w:p w14:paraId="1943175C" w14:textId="77777777" w:rsidR="00E83946" w:rsidRPr="001936B6" w:rsidRDefault="0027380C">
      <w:pPr>
        <w:numPr>
          <w:ilvl w:val="0"/>
          <w:numId w:val="1"/>
        </w:numPr>
        <w:spacing w:after="7"/>
        <w:ind w:hanging="360"/>
        <w:rPr>
          <w:rFonts w:ascii="Century Gothic" w:hAnsi="Century Gothic"/>
        </w:rPr>
      </w:pPr>
      <w:r w:rsidRPr="001936B6">
        <w:rPr>
          <w:rFonts w:ascii="Century Gothic" w:hAnsi="Century Gothic"/>
        </w:rPr>
        <w:t>to ensure that intangible assets such as organisational knowledge and e</w:t>
      </w:r>
      <w:r w:rsidR="001936B6">
        <w:rPr>
          <w:rFonts w:ascii="Century Gothic" w:hAnsi="Century Gothic"/>
        </w:rPr>
        <w:t>xpertise, intellectual property;</w:t>
      </w:r>
      <w:r w:rsidRPr="001936B6">
        <w:rPr>
          <w:rFonts w:ascii="Century Gothic" w:hAnsi="Century Gothic"/>
        </w:rPr>
        <w:t xml:space="preserve"> </w:t>
      </w:r>
    </w:p>
    <w:p w14:paraId="3DE3DC3E" w14:textId="77777777" w:rsidR="00E83946" w:rsidRPr="001936B6" w:rsidRDefault="0027380C">
      <w:pPr>
        <w:rPr>
          <w:rFonts w:ascii="Century Gothic" w:hAnsi="Century Gothic"/>
        </w:rPr>
      </w:pPr>
      <w:r w:rsidRPr="001936B6">
        <w:rPr>
          <w:rFonts w:ascii="Century Gothic" w:hAnsi="Century Gothic"/>
        </w:rPr>
        <w:t>ELT’s good name and reputation are recognised, used and safeguarded</w:t>
      </w:r>
      <w:r w:rsidR="001936B6">
        <w:rPr>
          <w:rFonts w:ascii="Century Gothic" w:hAnsi="Century Gothic"/>
        </w:rPr>
        <w:t>;</w:t>
      </w:r>
      <w:r w:rsidRPr="001936B6">
        <w:rPr>
          <w:rFonts w:ascii="Century Gothic" w:hAnsi="Century Gothic"/>
        </w:rPr>
        <w:t xml:space="preserve"> </w:t>
      </w:r>
    </w:p>
    <w:p w14:paraId="69851CB9" w14:textId="77777777" w:rsidR="00E83946" w:rsidRPr="001936B6" w:rsidRDefault="0027380C">
      <w:pPr>
        <w:numPr>
          <w:ilvl w:val="0"/>
          <w:numId w:val="1"/>
        </w:numPr>
        <w:ind w:hanging="360"/>
        <w:rPr>
          <w:rFonts w:ascii="Century Gothic" w:hAnsi="Century Gothic"/>
        </w:rPr>
      </w:pPr>
      <w:r w:rsidRPr="001936B6">
        <w:rPr>
          <w:rFonts w:ascii="Century Gothic" w:hAnsi="Century Gothic"/>
        </w:rPr>
        <w:t>to review the condition and use of the assets owned by ELT</w:t>
      </w:r>
      <w:r w:rsidR="001936B6">
        <w:rPr>
          <w:rFonts w:ascii="Century Gothic" w:hAnsi="Century Gothic"/>
        </w:rPr>
        <w:t>;</w:t>
      </w:r>
      <w:r w:rsidRPr="001936B6">
        <w:rPr>
          <w:rFonts w:ascii="Century Gothic" w:hAnsi="Century Gothic"/>
        </w:rPr>
        <w:t xml:space="preserve"> </w:t>
      </w:r>
    </w:p>
    <w:p w14:paraId="32ABDC1F" w14:textId="77777777" w:rsidR="00E83946" w:rsidRPr="001936B6" w:rsidRDefault="0027380C">
      <w:pPr>
        <w:numPr>
          <w:ilvl w:val="0"/>
          <w:numId w:val="1"/>
        </w:numPr>
        <w:spacing w:after="5"/>
        <w:ind w:hanging="360"/>
        <w:rPr>
          <w:rFonts w:ascii="Century Gothic" w:hAnsi="Century Gothic"/>
        </w:rPr>
      </w:pPr>
      <w:r w:rsidRPr="001936B6">
        <w:rPr>
          <w:rFonts w:ascii="Century Gothic" w:hAnsi="Century Gothic"/>
        </w:rPr>
        <w:t>To ensure that the major risks to ELT are regularly identified and reviewed and that systems are in place to mitigate or minimise these risks</w:t>
      </w:r>
      <w:r w:rsidR="001936B6">
        <w:rPr>
          <w:rFonts w:ascii="Century Gothic" w:hAnsi="Century Gothic"/>
        </w:rPr>
        <w:t>.</w:t>
      </w:r>
      <w:r w:rsidRPr="001936B6">
        <w:rPr>
          <w:rFonts w:ascii="Century Gothic" w:hAnsi="Century Gothic"/>
        </w:rPr>
        <w:t xml:space="preserve"> </w:t>
      </w:r>
    </w:p>
    <w:p w14:paraId="06284EDB" w14:textId="77777777" w:rsidR="00E83946" w:rsidRPr="001936B6" w:rsidRDefault="0027380C">
      <w:pPr>
        <w:spacing w:after="13" w:line="259" w:lineRule="auto"/>
        <w:ind w:left="360" w:firstLine="0"/>
        <w:jc w:val="left"/>
        <w:rPr>
          <w:rFonts w:ascii="Century Gothic" w:hAnsi="Century Gothic"/>
        </w:rPr>
      </w:pPr>
      <w:r w:rsidRPr="001936B6">
        <w:rPr>
          <w:rFonts w:ascii="Century Gothic" w:hAnsi="Century Gothic"/>
        </w:rPr>
        <w:t xml:space="preserve"> </w:t>
      </w:r>
    </w:p>
    <w:p w14:paraId="5365E6DF" w14:textId="5528590A" w:rsidR="001936B6" w:rsidRPr="001936B6" w:rsidRDefault="00447679">
      <w:pPr>
        <w:spacing w:after="7"/>
        <w:rPr>
          <w:rFonts w:ascii="Century Gothic" w:hAnsi="Century Gothic"/>
          <w:b/>
        </w:rPr>
      </w:pPr>
      <w:r>
        <w:rPr>
          <w:rFonts w:ascii="Century Gothic" w:hAnsi="Century Gothic"/>
          <w:b/>
        </w:rPr>
        <w:t>Good G</w:t>
      </w:r>
      <w:r w:rsidR="0027380C" w:rsidRPr="001936B6">
        <w:rPr>
          <w:rFonts w:ascii="Century Gothic" w:hAnsi="Century Gothic"/>
          <w:b/>
        </w:rPr>
        <w:t xml:space="preserve">overnance </w:t>
      </w:r>
    </w:p>
    <w:p w14:paraId="0756E583" w14:textId="4434BEA2" w:rsidR="00E83946" w:rsidRDefault="0027380C" w:rsidP="001936B6">
      <w:pPr>
        <w:spacing w:after="7"/>
        <w:rPr>
          <w:rFonts w:ascii="Century Gothic" w:hAnsi="Century Gothic"/>
        </w:rPr>
      </w:pPr>
      <w:r w:rsidRPr="001936B6">
        <w:rPr>
          <w:rFonts w:ascii="Century Gothic" w:hAnsi="Century Gothic"/>
        </w:rPr>
        <w:t xml:space="preserve">Trustees must ensure that ELT’s governance is of the highest possible standard: </w:t>
      </w:r>
    </w:p>
    <w:p w14:paraId="368220FF" w14:textId="77777777" w:rsidR="0032525C" w:rsidRPr="001936B6" w:rsidRDefault="0032525C" w:rsidP="001936B6">
      <w:pPr>
        <w:spacing w:after="7"/>
        <w:rPr>
          <w:rFonts w:ascii="Century Gothic" w:hAnsi="Century Gothic"/>
        </w:rPr>
      </w:pPr>
    </w:p>
    <w:p w14:paraId="2BAF86AB" w14:textId="760648B0" w:rsidR="00E83946" w:rsidRPr="001936B6" w:rsidRDefault="0027380C">
      <w:pPr>
        <w:numPr>
          <w:ilvl w:val="0"/>
          <w:numId w:val="2"/>
        </w:numPr>
        <w:ind w:hanging="360"/>
        <w:rPr>
          <w:rFonts w:ascii="Century Gothic" w:hAnsi="Century Gothic"/>
        </w:rPr>
      </w:pPr>
      <w:r w:rsidRPr="001936B6">
        <w:rPr>
          <w:rFonts w:ascii="Century Gothic" w:hAnsi="Century Gothic"/>
        </w:rPr>
        <w:t>to ensure that ELT has a governance structure that is appropriate to a charity of its size/complexity, stage of development, and its charitable object</w:t>
      </w:r>
      <w:r w:rsidR="00447679">
        <w:rPr>
          <w:rFonts w:ascii="Century Gothic" w:hAnsi="Century Gothic"/>
        </w:rPr>
        <w:t>ive</w:t>
      </w:r>
      <w:r w:rsidRPr="001936B6">
        <w:rPr>
          <w:rFonts w:ascii="Century Gothic" w:hAnsi="Century Gothic"/>
        </w:rPr>
        <w:t>s, a</w:t>
      </w:r>
      <w:r w:rsidR="00447679">
        <w:rPr>
          <w:rFonts w:ascii="Century Gothic" w:hAnsi="Century Gothic"/>
        </w:rPr>
        <w:t xml:space="preserve">nd reflects the diversity of </w:t>
      </w:r>
      <w:r w:rsidRPr="001936B6">
        <w:rPr>
          <w:rFonts w:ascii="Century Gothic" w:hAnsi="Century Gothic"/>
        </w:rPr>
        <w:t>its stakeholders</w:t>
      </w:r>
      <w:r w:rsidR="001936B6">
        <w:rPr>
          <w:rFonts w:ascii="Century Gothic" w:hAnsi="Century Gothic"/>
        </w:rPr>
        <w:t>;</w:t>
      </w:r>
      <w:r w:rsidRPr="001936B6">
        <w:rPr>
          <w:rFonts w:ascii="Century Gothic" w:hAnsi="Century Gothic"/>
        </w:rPr>
        <w:t xml:space="preserve"> </w:t>
      </w:r>
    </w:p>
    <w:p w14:paraId="07CE0AD1" w14:textId="20AE2D01" w:rsidR="00E83946" w:rsidRPr="001936B6" w:rsidRDefault="00447679">
      <w:pPr>
        <w:numPr>
          <w:ilvl w:val="0"/>
          <w:numId w:val="2"/>
        </w:numPr>
        <w:ind w:hanging="360"/>
        <w:rPr>
          <w:rFonts w:ascii="Century Gothic" w:hAnsi="Century Gothic"/>
        </w:rPr>
      </w:pPr>
      <w:r>
        <w:rPr>
          <w:rFonts w:ascii="Century Gothic" w:hAnsi="Century Gothic"/>
        </w:rPr>
        <w:t>in a Multi A</w:t>
      </w:r>
      <w:r w:rsidR="0027380C" w:rsidRPr="001936B6">
        <w:rPr>
          <w:rFonts w:ascii="Century Gothic" w:hAnsi="Century Gothic"/>
        </w:rPr>
        <w:t>cademy Trust, to ensure that there are effective mechanisms for individual academies within the Trust to be both supported and held to account by the governance structure</w:t>
      </w:r>
      <w:r w:rsidR="001936B6">
        <w:rPr>
          <w:rFonts w:ascii="Century Gothic" w:hAnsi="Century Gothic"/>
        </w:rPr>
        <w:t>;</w:t>
      </w:r>
      <w:r w:rsidR="0027380C" w:rsidRPr="001936B6">
        <w:rPr>
          <w:rFonts w:ascii="Century Gothic" w:hAnsi="Century Gothic"/>
        </w:rPr>
        <w:t xml:space="preserve"> </w:t>
      </w:r>
    </w:p>
    <w:p w14:paraId="0681AC5A" w14:textId="77777777" w:rsidR="00E83946" w:rsidRPr="001936B6" w:rsidRDefault="0027380C">
      <w:pPr>
        <w:numPr>
          <w:ilvl w:val="0"/>
          <w:numId w:val="2"/>
        </w:numPr>
        <w:ind w:hanging="360"/>
        <w:rPr>
          <w:rFonts w:ascii="Century Gothic" w:hAnsi="Century Gothic"/>
        </w:rPr>
      </w:pPr>
      <w:r w:rsidRPr="001936B6">
        <w:rPr>
          <w:rFonts w:ascii="Century Gothic" w:hAnsi="Century Gothic"/>
        </w:rPr>
        <w:t>to ensure that decisions are made with a view to promoting the education and wellbeing of children and young people</w:t>
      </w:r>
      <w:r w:rsidR="001936B6">
        <w:rPr>
          <w:rFonts w:ascii="Century Gothic" w:hAnsi="Century Gothic"/>
        </w:rPr>
        <w:t>;</w:t>
      </w:r>
      <w:r w:rsidRPr="001936B6">
        <w:rPr>
          <w:rFonts w:ascii="Century Gothic" w:hAnsi="Century Gothic"/>
        </w:rPr>
        <w:t xml:space="preserve"> </w:t>
      </w:r>
    </w:p>
    <w:p w14:paraId="37BDA38E" w14:textId="115AEF85" w:rsidR="00E83946" w:rsidRPr="001936B6" w:rsidRDefault="00447679">
      <w:pPr>
        <w:numPr>
          <w:ilvl w:val="0"/>
          <w:numId w:val="2"/>
        </w:numPr>
        <w:ind w:hanging="360"/>
        <w:rPr>
          <w:rFonts w:ascii="Century Gothic" w:hAnsi="Century Gothic"/>
        </w:rPr>
      </w:pPr>
      <w:r>
        <w:rPr>
          <w:rFonts w:ascii="Century Gothic" w:hAnsi="Century Gothic"/>
        </w:rPr>
        <w:t>to ensure that B</w:t>
      </w:r>
      <w:r w:rsidR="0027380C" w:rsidRPr="001936B6">
        <w:rPr>
          <w:rFonts w:ascii="Century Gothic" w:hAnsi="Century Gothic"/>
        </w:rPr>
        <w:t>oard decisions are recorded in writing by means of minutes</w:t>
      </w:r>
      <w:r w:rsidR="001936B6">
        <w:rPr>
          <w:rFonts w:ascii="Century Gothic" w:hAnsi="Century Gothic"/>
        </w:rPr>
        <w:t>;</w:t>
      </w:r>
      <w:r w:rsidR="0027380C" w:rsidRPr="001936B6">
        <w:rPr>
          <w:rFonts w:ascii="Century Gothic" w:hAnsi="Century Gothic"/>
        </w:rPr>
        <w:t xml:space="preserve"> </w:t>
      </w:r>
    </w:p>
    <w:p w14:paraId="01385488" w14:textId="2B0813EB" w:rsidR="00E83946" w:rsidRPr="001936B6" w:rsidRDefault="00447679">
      <w:pPr>
        <w:numPr>
          <w:ilvl w:val="0"/>
          <w:numId w:val="2"/>
        </w:numPr>
        <w:ind w:hanging="360"/>
        <w:rPr>
          <w:rFonts w:ascii="Century Gothic" w:hAnsi="Century Gothic"/>
        </w:rPr>
      </w:pPr>
      <w:r>
        <w:rPr>
          <w:rFonts w:ascii="Century Gothic" w:hAnsi="Century Gothic"/>
        </w:rPr>
        <w:t>to ensure that the B</w:t>
      </w:r>
      <w:r w:rsidR="0027380C" w:rsidRPr="001936B6">
        <w:rPr>
          <w:rFonts w:ascii="Century Gothic" w:hAnsi="Century Gothic"/>
        </w:rPr>
        <w:t>oard’s delega</w:t>
      </w:r>
      <w:r>
        <w:rPr>
          <w:rFonts w:ascii="Century Gothic" w:hAnsi="Century Gothic"/>
        </w:rPr>
        <w:t>ted authority is recorded in a Scheme of Delegation for B</w:t>
      </w:r>
      <w:r w:rsidR="0027380C" w:rsidRPr="001936B6">
        <w:rPr>
          <w:rFonts w:ascii="Century Gothic" w:hAnsi="Century Gothic"/>
        </w:rPr>
        <w:t>oard committees, job descriptions for honorary officers, Trustees and key staff, and that re</w:t>
      </w:r>
      <w:r>
        <w:rPr>
          <w:rFonts w:ascii="Century Gothic" w:hAnsi="Century Gothic"/>
        </w:rPr>
        <w:t>porting procedures back to the B</w:t>
      </w:r>
      <w:r w:rsidR="0027380C" w:rsidRPr="001936B6">
        <w:rPr>
          <w:rFonts w:ascii="Century Gothic" w:hAnsi="Century Gothic"/>
        </w:rPr>
        <w:t>oard are recorded in writing and complied with</w:t>
      </w:r>
      <w:r w:rsidR="001936B6">
        <w:rPr>
          <w:rFonts w:ascii="Century Gothic" w:hAnsi="Century Gothic"/>
        </w:rPr>
        <w:t>;</w:t>
      </w:r>
      <w:r w:rsidR="0027380C" w:rsidRPr="001936B6">
        <w:rPr>
          <w:rFonts w:ascii="Century Gothic" w:hAnsi="Century Gothic"/>
        </w:rPr>
        <w:t xml:space="preserve"> </w:t>
      </w:r>
    </w:p>
    <w:p w14:paraId="690FA5FE" w14:textId="2F25ED81" w:rsidR="00E83946" w:rsidRPr="001936B6" w:rsidRDefault="0027380C">
      <w:pPr>
        <w:numPr>
          <w:ilvl w:val="0"/>
          <w:numId w:val="2"/>
        </w:numPr>
        <w:ind w:hanging="360"/>
        <w:rPr>
          <w:rFonts w:ascii="Century Gothic" w:hAnsi="Century Gothic"/>
        </w:rPr>
      </w:pPr>
      <w:r w:rsidRPr="001936B6">
        <w:rPr>
          <w:rFonts w:ascii="Century Gothic" w:hAnsi="Century Gothic"/>
        </w:rPr>
        <w:t>to ensure that the res</w:t>
      </w:r>
      <w:r w:rsidR="00447679">
        <w:rPr>
          <w:rFonts w:ascii="Century Gothic" w:hAnsi="Century Gothic"/>
        </w:rPr>
        <w:t>ponsibilities delegated to the Chief E</w:t>
      </w:r>
      <w:r w:rsidRPr="001936B6">
        <w:rPr>
          <w:rFonts w:ascii="Century Gothic" w:hAnsi="Century Gothic"/>
        </w:rPr>
        <w:t xml:space="preserve">xecutive </w:t>
      </w:r>
      <w:r w:rsidR="00447679">
        <w:rPr>
          <w:rFonts w:ascii="Century Gothic" w:hAnsi="Century Gothic"/>
        </w:rPr>
        <w:t>Officer are clearly expressed in the Scheme of D</w:t>
      </w:r>
      <w:r w:rsidRPr="001936B6">
        <w:rPr>
          <w:rFonts w:ascii="Century Gothic" w:hAnsi="Century Gothic"/>
        </w:rPr>
        <w:t>elegation and understood, and directio</w:t>
      </w:r>
      <w:r w:rsidR="00447679">
        <w:rPr>
          <w:rFonts w:ascii="Century Gothic" w:hAnsi="Century Gothic"/>
        </w:rPr>
        <w:t>ns given to them come from the B</w:t>
      </w:r>
      <w:r w:rsidRPr="001936B6">
        <w:rPr>
          <w:rFonts w:ascii="Century Gothic" w:hAnsi="Century Gothic"/>
        </w:rPr>
        <w:t xml:space="preserve">oard as a whole or </w:t>
      </w:r>
      <w:r w:rsidR="001936B6">
        <w:rPr>
          <w:rFonts w:ascii="Century Gothic" w:hAnsi="Century Gothic"/>
        </w:rPr>
        <w:t>other properly authorised route;</w:t>
      </w:r>
    </w:p>
    <w:p w14:paraId="185FF125" w14:textId="3552D42C" w:rsidR="00E83946" w:rsidRPr="001936B6" w:rsidRDefault="0027380C">
      <w:pPr>
        <w:numPr>
          <w:ilvl w:val="0"/>
          <w:numId w:val="2"/>
        </w:numPr>
        <w:ind w:hanging="360"/>
        <w:rPr>
          <w:rFonts w:ascii="Century Gothic" w:hAnsi="Century Gothic"/>
        </w:rPr>
      </w:pPr>
      <w:r w:rsidRPr="001936B6">
        <w:rPr>
          <w:rFonts w:ascii="Century Gothic" w:hAnsi="Century Gothic"/>
        </w:rPr>
        <w:t xml:space="preserve">to ensure </w:t>
      </w:r>
      <w:r w:rsidR="00447679">
        <w:rPr>
          <w:rFonts w:ascii="Century Gothic" w:hAnsi="Century Gothic"/>
        </w:rPr>
        <w:t>the B</w:t>
      </w:r>
      <w:r w:rsidRPr="001936B6">
        <w:rPr>
          <w:rFonts w:ascii="Century Gothic" w:hAnsi="Century Gothic"/>
        </w:rPr>
        <w:t>oard regularly reviews ELT’s governance structure and its own perf</w:t>
      </w:r>
      <w:r w:rsidR="001936B6">
        <w:rPr>
          <w:rFonts w:ascii="Century Gothic" w:hAnsi="Century Gothic"/>
        </w:rPr>
        <w:t>ormance, to an agreed programme;</w:t>
      </w:r>
    </w:p>
    <w:p w14:paraId="33B2DEA6" w14:textId="77777777" w:rsidR="00E83946" w:rsidRPr="001936B6" w:rsidRDefault="0027380C">
      <w:pPr>
        <w:numPr>
          <w:ilvl w:val="0"/>
          <w:numId w:val="2"/>
        </w:numPr>
        <w:ind w:hanging="360"/>
        <w:rPr>
          <w:rFonts w:ascii="Century Gothic" w:hAnsi="Century Gothic"/>
        </w:rPr>
      </w:pPr>
      <w:r w:rsidRPr="001936B6">
        <w:rPr>
          <w:rFonts w:ascii="Century Gothic" w:hAnsi="Century Gothic"/>
        </w:rPr>
        <w:t>to ensure that major decisions and policies are made by the Trustees acting collectively</w:t>
      </w:r>
      <w:r w:rsidR="001936B6">
        <w:rPr>
          <w:rFonts w:ascii="Century Gothic" w:hAnsi="Century Gothic"/>
        </w:rPr>
        <w:t>;</w:t>
      </w:r>
      <w:r w:rsidRPr="001936B6">
        <w:rPr>
          <w:rFonts w:ascii="Century Gothic" w:hAnsi="Century Gothic"/>
        </w:rPr>
        <w:t xml:space="preserve"> </w:t>
      </w:r>
    </w:p>
    <w:p w14:paraId="701467B5" w14:textId="2BB95331" w:rsidR="00E83946" w:rsidRPr="001936B6" w:rsidRDefault="00447679">
      <w:pPr>
        <w:numPr>
          <w:ilvl w:val="0"/>
          <w:numId w:val="2"/>
        </w:numPr>
        <w:ind w:hanging="360"/>
        <w:rPr>
          <w:rFonts w:ascii="Century Gothic" w:hAnsi="Century Gothic"/>
        </w:rPr>
      </w:pPr>
      <w:r>
        <w:rPr>
          <w:rFonts w:ascii="Century Gothic" w:hAnsi="Century Gothic"/>
        </w:rPr>
        <w:lastRenderedPageBreak/>
        <w:t>to ensure that the B</w:t>
      </w:r>
      <w:r w:rsidR="0027380C" w:rsidRPr="001936B6">
        <w:rPr>
          <w:rFonts w:ascii="Century Gothic" w:hAnsi="Century Gothic"/>
        </w:rPr>
        <w:t>oard has within its membership the skills it requir</w:t>
      </w:r>
      <w:r w:rsidR="001936B6">
        <w:rPr>
          <w:rFonts w:ascii="Century Gothic" w:hAnsi="Century Gothic"/>
        </w:rPr>
        <w:t>es to govern ELT well;</w:t>
      </w:r>
    </w:p>
    <w:p w14:paraId="59DB900D" w14:textId="08278429" w:rsidR="00E83946" w:rsidRPr="001936B6" w:rsidRDefault="00447679">
      <w:pPr>
        <w:numPr>
          <w:ilvl w:val="0"/>
          <w:numId w:val="2"/>
        </w:numPr>
        <w:ind w:hanging="360"/>
        <w:rPr>
          <w:rFonts w:ascii="Century Gothic" w:hAnsi="Century Gothic"/>
        </w:rPr>
      </w:pPr>
      <w:r>
        <w:rPr>
          <w:rFonts w:ascii="Century Gothic" w:hAnsi="Century Gothic"/>
        </w:rPr>
        <w:t>to ensure that the B</w:t>
      </w:r>
      <w:r w:rsidR="0027380C" w:rsidRPr="001936B6">
        <w:rPr>
          <w:rFonts w:ascii="Century Gothic" w:hAnsi="Century Gothic"/>
        </w:rPr>
        <w:t>oard has access to, and considers, relevant external professional advice and expertise</w:t>
      </w:r>
      <w:r w:rsidR="001936B6">
        <w:rPr>
          <w:rFonts w:ascii="Century Gothic" w:hAnsi="Century Gothic"/>
        </w:rPr>
        <w:t>;</w:t>
      </w:r>
      <w:r w:rsidR="0027380C" w:rsidRPr="001936B6">
        <w:rPr>
          <w:rFonts w:ascii="Century Gothic" w:hAnsi="Century Gothic"/>
        </w:rPr>
        <w:t xml:space="preserve"> </w:t>
      </w:r>
    </w:p>
    <w:p w14:paraId="573221F5" w14:textId="20E7B1B2" w:rsidR="00E83946" w:rsidRPr="001936B6" w:rsidRDefault="0027380C">
      <w:pPr>
        <w:numPr>
          <w:ilvl w:val="0"/>
          <w:numId w:val="2"/>
        </w:numPr>
        <w:ind w:hanging="360"/>
        <w:rPr>
          <w:rFonts w:ascii="Century Gothic" w:hAnsi="Century Gothic"/>
        </w:rPr>
      </w:pPr>
      <w:r w:rsidRPr="001936B6">
        <w:rPr>
          <w:rFonts w:ascii="Century Gothic" w:hAnsi="Century Gothic"/>
        </w:rPr>
        <w:t>to ensure that there is a systematic, open and fair procedure for recr</w:t>
      </w:r>
      <w:r w:rsidR="00447679">
        <w:rPr>
          <w:rFonts w:ascii="Century Gothic" w:hAnsi="Century Gothic"/>
        </w:rPr>
        <w:t>uitment of Trustees and of the Chief E</w:t>
      </w:r>
      <w:r w:rsidRPr="001936B6">
        <w:rPr>
          <w:rFonts w:ascii="Century Gothic" w:hAnsi="Century Gothic"/>
        </w:rPr>
        <w:t>xecutive</w:t>
      </w:r>
      <w:r w:rsidR="00447679">
        <w:rPr>
          <w:rFonts w:ascii="Century Gothic" w:hAnsi="Century Gothic"/>
        </w:rPr>
        <w:t xml:space="preserve"> Officer</w:t>
      </w:r>
      <w:r w:rsidR="001936B6">
        <w:rPr>
          <w:rFonts w:ascii="Century Gothic" w:hAnsi="Century Gothic"/>
        </w:rPr>
        <w:t>;</w:t>
      </w:r>
      <w:r w:rsidRPr="001936B6">
        <w:rPr>
          <w:rFonts w:ascii="Century Gothic" w:hAnsi="Century Gothic"/>
        </w:rPr>
        <w:t xml:space="preserve"> </w:t>
      </w:r>
    </w:p>
    <w:p w14:paraId="394D88AC" w14:textId="77777777" w:rsidR="00E83946" w:rsidRPr="001936B6" w:rsidRDefault="0027380C">
      <w:pPr>
        <w:numPr>
          <w:ilvl w:val="0"/>
          <w:numId w:val="2"/>
        </w:numPr>
        <w:ind w:hanging="360"/>
        <w:rPr>
          <w:rFonts w:ascii="Century Gothic" w:hAnsi="Century Gothic"/>
        </w:rPr>
      </w:pPr>
      <w:r w:rsidRPr="001936B6">
        <w:rPr>
          <w:rFonts w:ascii="Century Gothic" w:hAnsi="Century Gothic"/>
        </w:rPr>
        <w:t>to ensure that all Members of the board receive appropriate induction on their appointment and that they continue to receive appropriate advice, information and training (both individual and collectively)</w:t>
      </w:r>
      <w:r w:rsidR="001936B6">
        <w:rPr>
          <w:rFonts w:ascii="Century Gothic" w:hAnsi="Century Gothic"/>
        </w:rPr>
        <w:t>;</w:t>
      </w:r>
      <w:r w:rsidRPr="001936B6">
        <w:rPr>
          <w:rFonts w:ascii="Century Gothic" w:hAnsi="Century Gothic"/>
        </w:rPr>
        <w:t xml:space="preserve"> </w:t>
      </w:r>
    </w:p>
    <w:p w14:paraId="594B765A" w14:textId="77777777" w:rsidR="00447679" w:rsidRDefault="0027380C">
      <w:pPr>
        <w:numPr>
          <w:ilvl w:val="0"/>
          <w:numId w:val="2"/>
        </w:numPr>
        <w:ind w:hanging="360"/>
        <w:rPr>
          <w:rFonts w:ascii="Century Gothic" w:hAnsi="Century Gothic"/>
          <w:szCs w:val="20"/>
        </w:rPr>
      </w:pPr>
      <w:proofErr w:type="gramStart"/>
      <w:r w:rsidRPr="001936B6">
        <w:rPr>
          <w:rFonts w:ascii="Century Gothic" w:hAnsi="Century Gothic"/>
        </w:rPr>
        <w:t>to</w:t>
      </w:r>
      <w:proofErr w:type="gramEnd"/>
      <w:r w:rsidRPr="001936B6">
        <w:rPr>
          <w:rFonts w:ascii="Century Gothic" w:hAnsi="Century Gothic"/>
        </w:rPr>
        <w:t xml:space="preserve"> ensure that Trustees have </w:t>
      </w:r>
      <w:r w:rsidR="00447679">
        <w:rPr>
          <w:rFonts w:ascii="Century Gothic" w:hAnsi="Century Gothic"/>
          <w:szCs w:val="20"/>
        </w:rPr>
        <w:t>a Code of C</w:t>
      </w:r>
      <w:r w:rsidRPr="001936B6">
        <w:rPr>
          <w:rFonts w:ascii="Century Gothic" w:hAnsi="Century Gothic"/>
          <w:szCs w:val="20"/>
        </w:rPr>
        <w:t>onduct and comply with it, and that there are mechanisms for the removal of Trustees w</w:t>
      </w:r>
      <w:r w:rsidR="00447679">
        <w:rPr>
          <w:rFonts w:ascii="Century Gothic" w:hAnsi="Century Gothic"/>
          <w:szCs w:val="20"/>
        </w:rPr>
        <w:t>ho do not abide by the Trustee Code of C</w:t>
      </w:r>
      <w:r w:rsidRPr="001936B6">
        <w:rPr>
          <w:rFonts w:ascii="Century Gothic" w:hAnsi="Century Gothic"/>
          <w:szCs w:val="20"/>
        </w:rPr>
        <w:t>onduct</w:t>
      </w:r>
      <w:r w:rsidR="00447679">
        <w:rPr>
          <w:rFonts w:ascii="Century Gothic" w:hAnsi="Century Gothic"/>
          <w:szCs w:val="20"/>
        </w:rPr>
        <w:t>.</w:t>
      </w:r>
      <w:r w:rsidRPr="001936B6">
        <w:rPr>
          <w:rFonts w:ascii="Century Gothic" w:hAnsi="Century Gothic"/>
          <w:szCs w:val="20"/>
        </w:rPr>
        <w:t xml:space="preserve"> </w:t>
      </w:r>
    </w:p>
    <w:p w14:paraId="6F9DB50F" w14:textId="77777777" w:rsidR="00447679" w:rsidRDefault="00447679" w:rsidP="00447679">
      <w:pPr>
        <w:ind w:left="360" w:firstLine="0"/>
        <w:rPr>
          <w:rFonts w:ascii="Century Gothic" w:hAnsi="Century Gothic"/>
          <w:szCs w:val="20"/>
        </w:rPr>
      </w:pPr>
    </w:p>
    <w:p w14:paraId="6E811210" w14:textId="34E27B37" w:rsidR="00E83946" w:rsidRPr="00447679" w:rsidRDefault="0027380C" w:rsidP="00447679">
      <w:pPr>
        <w:ind w:left="0" w:firstLine="0"/>
        <w:rPr>
          <w:rFonts w:ascii="Century Gothic" w:hAnsi="Century Gothic"/>
          <w:b/>
          <w:szCs w:val="20"/>
        </w:rPr>
      </w:pPr>
      <w:r w:rsidRPr="00447679">
        <w:rPr>
          <w:rFonts w:ascii="Century Gothic" w:hAnsi="Century Gothic"/>
          <w:b/>
          <w:szCs w:val="20"/>
        </w:rPr>
        <w:t>This document will be reviewed annually.</w:t>
      </w:r>
      <w:r w:rsidRPr="00447679">
        <w:rPr>
          <w:rFonts w:ascii="Century Gothic" w:eastAsia="Arial" w:hAnsi="Century Gothic" w:cs="Arial"/>
          <w:b/>
          <w:szCs w:val="20"/>
        </w:rPr>
        <w:t xml:space="preserve"> </w:t>
      </w:r>
    </w:p>
    <w:sectPr w:rsidR="00E83946" w:rsidRPr="00447679">
      <w:headerReference w:type="even" r:id="rId7"/>
      <w:headerReference w:type="default" r:id="rId8"/>
      <w:footerReference w:type="even" r:id="rId9"/>
      <w:footerReference w:type="default" r:id="rId10"/>
      <w:headerReference w:type="first" r:id="rId11"/>
      <w:footerReference w:type="first" r:id="rId12"/>
      <w:pgSz w:w="11899" w:h="16841"/>
      <w:pgMar w:top="1766" w:right="980" w:bottom="1489" w:left="1157" w:header="708"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5ECE5" w14:textId="77777777" w:rsidR="005446D7" w:rsidRDefault="0027380C">
      <w:pPr>
        <w:spacing w:after="0" w:line="240" w:lineRule="auto"/>
      </w:pPr>
      <w:r>
        <w:separator/>
      </w:r>
    </w:p>
  </w:endnote>
  <w:endnote w:type="continuationSeparator" w:id="0">
    <w:p w14:paraId="0614A2F7" w14:textId="77777777" w:rsidR="005446D7" w:rsidRDefault="0027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28368" w14:textId="77777777" w:rsidR="00E83946" w:rsidRDefault="0027380C">
    <w:pPr>
      <w:tabs>
        <w:tab w:val="center" w:pos="3287"/>
        <w:tab w:val="right" w:pos="9762"/>
      </w:tabs>
      <w:spacing w:after="0" w:line="259" w:lineRule="auto"/>
      <w:ind w:left="0" w:firstLine="0"/>
      <w:jc w:val="left"/>
    </w:pPr>
    <w:r>
      <w:rPr>
        <w:sz w:val="22"/>
      </w:rPr>
      <w:tab/>
    </w:r>
    <w:r>
      <w:rPr>
        <w:sz w:val="18"/>
      </w:rPr>
      <w:t xml:space="preserve">The Role of a Trustee in the Education Learning </w:t>
    </w:r>
    <w:proofErr w:type="gramStart"/>
    <w:r>
      <w:rPr>
        <w:sz w:val="18"/>
      </w:rPr>
      <w:t>Trust  May</w:t>
    </w:r>
    <w:proofErr w:type="gramEnd"/>
    <w:r>
      <w:rPr>
        <w:sz w:val="18"/>
      </w:rPr>
      <w:t xml:space="preserve"> 2022</w:t>
    </w:r>
    <w:r>
      <w:rPr>
        <w:rFonts w:ascii="Arial" w:eastAsia="Arial" w:hAnsi="Arial" w:cs="Arial"/>
        <w:sz w:val="18"/>
      </w:rPr>
      <w:t xml:space="preserve"> </w:t>
    </w:r>
    <w:r>
      <w:rPr>
        <w:rFonts w:ascii="Arial" w:eastAsia="Arial" w:hAnsi="Arial" w:cs="Arial"/>
        <w:sz w:val="18"/>
      </w:rPr>
      <w:tab/>
      <w:t xml:space="preserve"> </w:t>
    </w:r>
    <w:r>
      <w:fldChar w:fldCharType="begin"/>
    </w:r>
    <w:r>
      <w:instrText xml:space="preserve"> PAGE   \* MERGEFORMAT </w:instrText>
    </w:r>
    <w:r>
      <w:fldChar w:fldCharType="separate"/>
    </w:r>
    <w:r>
      <w:rPr>
        <w:rFonts w:ascii="Cambria" w:eastAsia="Cambria" w:hAnsi="Cambria" w:cs="Cambria"/>
        <w:b/>
        <w:sz w:val="24"/>
      </w:rPr>
      <w:t>1</w:t>
    </w:r>
    <w:r>
      <w:rPr>
        <w:rFonts w:ascii="Cambria" w:eastAsia="Cambria" w:hAnsi="Cambria" w:cs="Cambria"/>
        <w:b/>
        <w:sz w:val="24"/>
      </w:rPr>
      <w:fldChar w:fldCharType="end"/>
    </w:r>
    <w:r>
      <w:rPr>
        <w:rFonts w:ascii="Cambria" w:eastAsia="Cambria" w:hAnsi="Cambria" w:cs="Cambria"/>
        <w:b/>
        <w:sz w:val="24"/>
      </w:rPr>
      <w:t xml:space="preserve"> </w:t>
    </w:r>
    <w:r>
      <w:rPr>
        <w:rFonts w:ascii="Cambria" w:eastAsia="Cambria" w:hAnsi="Cambria" w:cs="Cambria"/>
        <w:sz w:val="24"/>
      </w:rPr>
      <w:t>|</w:t>
    </w:r>
    <w:r>
      <w:rPr>
        <w:rFonts w:ascii="Cambria" w:eastAsia="Cambria" w:hAnsi="Cambria" w:cs="Cambria"/>
        <w:b/>
        <w:sz w:val="24"/>
      </w:rPr>
      <w:t xml:space="preserve"> </w:t>
    </w:r>
    <w:r>
      <w:rPr>
        <w:rFonts w:ascii="Arial" w:eastAsia="Arial" w:hAnsi="Arial" w:cs="Arial"/>
        <w:color w:val="7F7F7F"/>
        <w:sz w:val="18"/>
      </w:rPr>
      <w:t>P a g e</w:t>
    </w: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B197E" w14:textId="1CBED636" w:rsidR="00447679" w:rsidRDefault="00447679" w:rsidP="00062CCA">
    <w:pPr>
      <w:tabs>
        <w:tab w:val="center" w:pos="3287"/>
        <w:tab w:val="right" w:pos="9762"/>
      </w:tabs>
      <w:spacing w:after="0" w:line="259" w:lineRule="auto"/>
      <w:ind w:left="0" w:firstLine="0"/>
      <w:rPr>
        <w:rFonts w:ascii="Century Gothic" w:hAnsi="Century Gothic"/>
        <w:sz w:val="16"/>
        <w:szCs w:val="16"/>
      </w:rPr>
    </w:pPr>
    <w:r>
      <w:rPr>
        <w:rFonts w:ascii="Century Gothic" w:hAnsi="Century Gothic"/>
        <w:sz w:val="16"/>
        <w:szCs w:val="16"/>
      </w:rPr>
      <w:t>The Role of a Trustee at ELT September 2024</w:t>
    </w:r>
  </w:p>
  <w:p w14:paraId="3BBFC3CD" w14:textId="49FA24F3" w:rsidR="00E83946" w:rsidRDefault="0027380C" w:rsidP="00062CCA">
    <w:pPr>
      <w:tabs>
        <w:tab w:val="center" w:pos="3287"/>
        <w:tab w:val="right" w:pos="9762"/>
      </w:tabs>
      <w:spacing w:after="0" w:line="259" w:lineRule="auto"/>
      <w:ind w:left="0" w:firstLine="0"/>
    </w:pPr>
    <w:r>
      <w:rPr>
        <w:rFonts w:ascii="Arial" w:eastAsia="Arial" w:hAnsi="Arial" w:cs="Arial"/>
        <w:sz w:val="18"/>
      </w:rPr>
      <w:tab/>
    </w:r>
    <w:r w:rsidR="00447679">
      <w:rPr>
        <w:rFonts w:ascii="Arial" w:eastAsia="Arial" w:hAnsi="Arial" w:cs="Arial"/>
        <w:sz w:val="18"/>
      </w:rPr>
      <w:tab/>
    </w:r>
    <w:r>
      <w:rPr>
        <w:rFonts w:ascii="Arial" w:eastAsia="Arial" w:hAnsi="Arial" w:cs="Arial"/>
        <w:sz w:val="18"/>
      </w:rPr>
      <w:t xml:space="preserve"> </w:t>
    </w:r>
    <w:r>
      <w:fldChar w:fldCharType="begin"/>
    </w:r>
    <w:r>
      <w:instrText xml:space="preserve"> PAGE   \* MERGEFORMAT </w:instrText>
    </w:r>
    <w:r>
      <w:fldChar w:fldCharType="separate"/>
    </w:r>
    <w:r w:rsidR="0000602A" w:rsidRPr="0000602A">
      <w:rPr>
        <w:rFonts w:ascii="Cambria" w:eastAsia="Cambria" w:hAnsi="Cambria" w:cs="Cambria"/>
        <w:b/>
        <w:noProof/>
        <w:sz w:val="24"/>
      </w:rPr>
      <w:t>4</w:t>
    </w:r>
    <w:r>
      <w:rPr>
        <w:rFonts w:ascii="Cambria" w:eastAsia="Cambria" w:hAnsi="Cambria" w:cs="Cambria"/>
        <w:b/>
        <w:sz w:val="24"/>
      </w:rPr>
      <w:fldChar w:fldCharType="end"/>
    </w:r>
    <w:r>
      <w:rPr>
        <w:rFonts w:ascii="Cambria" w:eastAsia="Cambria" w:hAnsi="Cambria" w:cs="Cambria"/>
        <w:b/>
        <w:sz w:val="24"/>
      </w:rPr>
      <w:t xml:space="preserve"> </w:t>
    </w:r>
    <w:r>
      <w:rPr>
        <w:rFonts w:ascii="Cambria" w:eastAsia="Cambria" w:hAnsi="Cambria" w:cs="Cambria"/>
        <w:sz w:val="24"/>
      </w:rPr>
      <w:t>|</w:t>
    </w:r>
    <w:r>
      <w:rPr>
        <w:rFonts w:ascii="Cambria" w:eastAsia="Cambria" w:hAnsi="Cambria" w:cs="Cambria"/>
        <w:b/>
        <w:sz w:val="24"/>
      </w:rPr>
      <w:t xml:space="preserve"> </w:t>
    </w:r>
    <w:r>
      <w:rPr>
        <w:rFonts w:ascii="Arial" w:eastAsia="Arial" w:hAnsi="Arial" w:cs="Arial"/>
        <w:color w:val="7F7F7F"/>
        <w:sz w:val="18"/>
      </w:rPr>
      <w:t>P a g e</w:t>
    </w: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31B46" w14:textId="77777777" w:rsidR="00E83946" w:rsidRDefault="0027380C">
    <w:pPr>
      <w:tabs>
        <w:tab w:val="center" w:pos="3287"/>
        <w:tab w:val="right" w:pos="9762"/>
      </w:tabs>
      <w:spacing w:after="0" w:line="259" w:lineRule="auto"/>
      <w:ind w:left="0" w:firstLine="0"/>
      <w:jc w:val="left"/>
    </w:pPr>
    <w:r>
      <w:rPr>
        <w:sz w:val="22"/>
      </w:rPr>
      <w:tab/>
    </w:r>
    <w:r>
      <w:rPr>
        <w:sz w:val="18"/>
      </w:rPr>
      <w:t xml:space="preserve">The Role of a Trustee in the Education Learning </w:t>
    </w:r>
    <w:proofErr w:type="gramStart"/>
    <w:r>
      <w:rPr>
        <w:sz w:val="18"/>
      </w:rPr>
      <w:t>Trust  May</w:t>
    </w:r>
    <w:proofErr w:type="gramEnd"/>
    <w:r>
      <w:rPr>
        <w:sz w:val="18"/>
      </w:rPr>
      <w:t xml:space="preserve"> 2022</w:t>
    </w:r>
    <w:r>
      <w:rPr>
        <w:rFonts w:ascii="Arial" w:eastAsia="Arial" w:hAnsi="Arial" w:cs="Arial"/>
        <w:sz w:val="18"/>
      </w:rPr>
      <w:t xml:space="preserve"> </w:t>
    </w:r>
    <w:r>
      <w:rPr>
        <w:rFonts w:ascii="Arial" w:eastAsia="Arial" w:hAnsi="Arial" w:cs="Arial"/>
        <w:sz w:val="18"/>
      </w:rPr>
      <w:tab/>
      <w:t xml:space="preserve"> </w:t>
    </w:r>
    <w:r>
      <w:fldChar w:fldCharType="begin"/>
    </w:r>
    <w:r>
      <w:instrText xml:space="preserve"> PAGE   \* MERGEFORMAT </w:instrText>
    </w:r>
    <w:r>
      <w:fldChar w:fldCharType="separate"/>
    </w:r>
    <w:r>
      <w:rPr>
        <w:rFonts w:ascii="Cambria" w:eastAsia="Cambria" w:hAnsi="Cambria" w:cs="Cambria"/>
        <w:b/>
        <w:sz w:val="24"/>
      </w:rPr>
      <w:t>1</w:t>
    </w:r>
    <w:r>
      <w:rPr>
        <w:rFonts w:ascii="Cambria" w:eastAsia="Cambria" w:hAnsi="Cambria" w:cs="Cambria"/>
        <w:b/>
        <w:sz w:val="24"/>
      </w:rPr>
      <w:fldChar w:fldCharType="end"/>
    </w:r>
    <w:r>
      <w:rPr>
        <w:rFonts w:ascii="Cambria" w:eastAsia="Cambria" w:hAnsi="Cambria" w:cs="Cambria"/>
        <w:b/>
        <w:sz w:val="24"/>
      </w:rPr>
      <w:t xml:space="preserve"> </w:t>
    </w:r>
    <w:r>
      <w:rPr>
        <w:rFonts w:ascii="Cambria" w:eastAsia="Cambria" w:hAnsi="Cambria" w:cs="Cambria"/>
        <w:sz w:val="24"/>
      </w:rPr>
      <w:t>|</w:t>
    </w:r>
    <w:r>
      <w:rPr>
        <w:rFonts w:ascii="Cambria" w:eastAsia="Cambria" w:hAnsi="Cambria" w:cs="Cambria"/>
        <w:b/>
        <w:sz w:val="24"/>
      </w:rPr>
      <w:t xml:space="preserve"> </w:t>
    </w:r>
    <w:r>
      <w:rPr>
        <w:rFonts w:ascii="Arial" w:eastAsia="Arial" w:hAnsi="Arial" w:cs="Arial"/>
        <w:color w:val="7F7F7F"/>
        <w:sz w:val="18"/>
      </w:rPr>
      <w:t>P a g e</w:t>
    </w: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97AE" w14:textId="77777777" w:rsidR="005446D7" w:rsidRDefault="0027380C">
      <w:pPr>
        <w:spacing w:after="0" w:line="240" w:lineRule="auto"/>
      </w:pPr>
      <w:r>
        <w:separator/>
      </w:r>
    </w:p>
  </w:footnote>
  <w:footnote w:type="continuationSeparator" w:id="0">
    <w:p w14:paraId="4E8D494B" w14:textId="77777777" w:rsidR="005446D7" w:rsidRDefault="00273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114B6" w14:textId="1F10DE9D" w:rsidR="00E83946" w:rsidRDefault="0027380C">
    <w:pPr>
      <w:spacing w:after="0" w:line="259" w:lineRule="auto"/>
      <w:ind w:left="694" w:firstLine="0"/>
      <w:jc w:val="center"/>
    </w:pPr>
    <w:r>
      <w:rPr>
        <w:noProof/>
      </w:rPr>
      <w:drawing>
        <wp:anchor distT="0" distB="0" distL="114300" distR="114300" simplePos="0" relativeHeight="251658240" behindDoc="0" locked="0" layoutInCell="1" allowOverlap="0" wp14:anchorId="54DD6614" wp14:editId="4CA20108">
          <wp:simplePos x="0" y="0"/>
          <wp:positionH relativeFrom="page">
            <wp:posOffset>3198876</wp:posOffset>
          </wp:positionH>
          <wp:positionV relativeFrom="page">
            <wp:posOffset>449579</wp:posOffset>
          </wp:positionV>
          <wp:extent cx="1668272" cy="64833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668272" cy="648335"/>
                  </a:xfrm>
                  <a:prstGeom prst="rect">
                    <a:avLst/>
                  </a:prstGeom>
                </pic:spPr>
              </pic:pic>
            </a:graphicData>
          </a:graphic>
        </wp:anchor>
      </w:drawing>
    </w:r>
    <w:r>
      <w:rPr>
        <w:rFonts w:ascii="Cambria" w:eastAsia="Cambria" w:hAnsi="Cambria" w:cs="Cambri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E222" w14:textId="6538F843" w:rsidR="00E83946" w:rsidRDefault="0027380C">
    <w:pPr>
      <w:spacing w:after="0" w:line="259" w:lineRule="auto"/>
      <w:ind w:left="694" w:firstLine="0"/>
      <w:jc w:val="center"/>
    </w:pPr>
    <w:r>
      <w:rPr>
        <w:noProof/>
      </w:rPr>
      <w:drawing>
        <wp:anchor distT="0" distB="0" distL="114300" distR="114300" simplePos="0" relativeHeight="251659264" behindDoc="0" locked="0" layoutInCell="1" allowOverlap="0" wp14:anchorId="07E20E3F" wp14:editId="06493D5D">
          <wp:simplePos x="0" y="0"/>
          <wp:positionH relativeFrom="page">
            <wp:posOffset>3198876</wp:posOffset>
          </wp:positionH>
          <wp:positionV relativeFrom="page">
            <wp:posOffset>449579</wp:posOffset>
          </wp:positionV>
          <wp:extent cx="1668272" cy="64833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668272" cy="648335"/>
                  </a:xfrm>
                  <a:prstGeom prst="rect">
                    <a:avLst/>
                  </a:prstGeom>
                </pic:spPr>
              </pic:pic>
            </a:graphicData>
          </a:graphic>
        </wp:anchor>
      </w:drawing>
    </w:r>
    <w:r>
      <w:rPr>
        <w:rFonts w:ascii="Cambria" w:eastAsia="Cambria" w:hAnsi="Cambria" w:cs="Cambri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168DE" w14:textId="63E68F35" w:rsidR="00E83946" w:rsidRDefault="0027380C">
    <w:pPr>
      <w:spacing w:after="0" w:line="259" w:lineRule="auto"/>
      <w:ind w:left="694" w:firstLine="0"/>
      <w:jc w:val="center"/>
    </w:pPr>
    <w:r>
      <w:rPr>
        <w:noProof/>
      </w:rPr>
      <w:drawing>
        <wp:anchor distT="0" distB="0" distL="114300" distR="114300" simplePos="0" relativeHeight="251660288" behindDoc="0" locked="0" layoutInCell="1" allowOverlap="0" wp14:anchorId="6CCD9484" wp14:editId="25C78F87">
          <wp:simplePos x="0" y="0"/>
          <wp:positionH relativeFrom="page">
            <wp:posOffset>3198876</wp:posOffset>
          </wp:positionH>
          <wp:positionV relativeFrom="page">
            <wp:posOffset>449579</wp:posOffset>
          </wp:positionV>
          <wp:extent cx="1668272" cy="64833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668272" cy="648335"/>
                  </a:xfrm>
                  <a:prstGeom prst="rect">
                    <a:avLst/>
                  </a:prstGeom>
                </pic:spPr>
              </pic:pic>
            </a:graphicData>
          </a:graphic>
        </wp:anchor>
      </w:drawing>
    </w:r>
    <w:r>
      <w:rPr>
        <w:rFonts w:ascii="Cambria" w:eastAsia="Cambria" w:hAnsi="Cambria" w:cs="Cambr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73E6A"/>
    <w:multiLevelType w:val="hybridMultilevel"/>
    <w:tmpl w:val="64161266"/>
    <w:lvl w:ilvl="0" w:tplc="325A017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408E3D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D941F2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5CC5F2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C2C6C7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088787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AD67C9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CEA942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45ED8A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BB35362"/>
    <w:multiLevelType w:val="hybridMultilevel"/>
    <w:tmpl w:val="1E4A461C"/>
    <w:lvl w:ilvl="0" w:tplc="2FE0EC8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706CA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2ED97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64670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703A7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76B4A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EA454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E8731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D0DA0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46"/>
    <w:rsid w:val="0000602A"/>
    <w:rsid w:val="00062CCA"/>
    <w:rsid w:val="001936B6"/>
    <w:rsid w:val="0027380C"/>
    <w:rsid w:val="0032525C"/>
    <w:rsid w:val="003E606C"/>
    <w:rsid w:val="00447679"/>
    <w:rsid w:val="00497B8F"/>
    <w:rsid w:val="005446D7"/>
    <w:rsid w:val="005C6B42"/>
    <w:rsid w:val="006D0519"/>
    <w:rsid w:val="00951843"/>
    <w:rsid w:val="00965004"/>
    <w:rsid w:val="00E454BA"/>
    <w:rsid w:val="00E81670"/>
    <w:rsid w:val="00E83946"/>
    <w:rsid w:val="00FF1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33BD5D"/>
  <w15:docId w15:val="{27CA2982-21F3-469A-B783-F468B2C4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67" w:lineRule="auto"/>
      <w:ind w:left="370"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7B8F"/>
    <w:rPr>
      <w:sz w:val="16"/>
      <w:szCs w:val="16"/>
    </w:rPr>
  </w:style>
  <w:style w:type="paragraph" w:styleId="CommentText">
    <w:name w:val="annotation text"/>
    <w:basedOn w:val="Normal"/>
    <w:link w:val="CommentTextChar"/>
    <w:uiPriority w:val="99"/>
    <w:semiHidden/>
    <w:unhideWhenUsed/>
    <w:rsid w:val="00497B8F"/>
    <w:pPr>
      <w:spacing w:line="240" w:lineRule="auto"/>
    </w:pPr>
    <w:rPr>
      <w:szCs w:val="20"/>
    </w:rPr>
  </w:style>
  <w:style w:type="character" w:customStyle="1" w:styleId="CommentTextChar">
    <w:name w:val="Comment Text Char"/>
    <w:basedOn w:val="DefaultParagraphFont"/>
    <w:link w:val="CommentText"/>
    <w:uiPriority w:val="99"/>
    <w:semiHidden/>
    <w:rsid w:val="00497B8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97B8F"/>
    <w:rPr>
      <w:b/>
      <w:bCs/>
    </w:rPr>
  </w:style>
  <w:style w:type="character" w:customStyle="1" w:styleId="CommentSubjectChar">
    <w:name w:val="Comment Subject Char"/>
    <w:basedOn w:val="CommentTextChar"/>
    <w:link w:val="CommentSubject"/>
    <w:uiPriority w:val="99"/>
    <w:semiHidden/>
    <w:rsid w:val="00497B8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97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B8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Foster</dc:creator>
  <cp:keywords/>
  <cp:lastModifiedBy>Tracey Payton</cp:lastModifiedBy>
  <cp:revision>4</cp:revision>
  <dcterms:created xsi:type="dcterms:W3CDTF">2024-07-08T11:24:00Z</dcterms:created>
  <dcterms:modified xsi:type="dcterms:W3CDTF">2024-07-08T11:26:00Z</dcterms:modified>
</cp:coreProperties>
</file>